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427" w:rsidRPr="00540FE3" w:rsidRDefault="00BF2596" w:rsidP="00540FE3">
      <w:pPr>
        <w:jc w:val="center"/>
        <w:rPr>
          <w:rFonts w:ascii="Arial" w:hAnsi="Arial" w:cs="Arial"/>
          <w:sz w:val="22"/>
          <w:szCs w:val="22"/>
        </w:rPr>
      </w:pPr>
      <w:r w:rsidRPr="00540FE3">
        <w:rPr>
          <w:rFonts w:ascii="Arial" w:hAnsi="Arial" w:cs="Arial"/>
          <w:b/>
          <w:sz w:val="22"/>
          <w:szCs w:val="22"/>
        </w:rPr>
        <w:t>Additional Elements of Consent</w:t>
      </w:r>
    </w:p>
    <w:p w:rsidR="00BF2596" w:rsidRPr="00540FE3" w:rsidRDefault="00BF2596" w:rsidP="00540FE3">
      <w:pPr>
        <w:rPr>
          <w:rFonts w:ascii="Arial" w:hAnsi="Arial" w:cs="Arial"/>
          <w:sz w:val="22"/>
          <w:szCs w:val="22"/>
        </w:rPr>
      </w:pPr>
    </w:p>
    <w:p w:rsidR="0089016E" w:rsidRPr="00540FE3" w:rsidRDefault="0089016E" w:rsidP="00540FE3">
      <w:pPr>
        <w:rPr>
          <w:rFonts w:ascii="Arial" w:hAnsi="Arial" w:cs="Arial"/>
          <w:b/>
          <w:sz w:val="22"/>
          <w:szCs w:val="22"/>
        </w:rPr>
      </w:pPr>
      <w:r w:rsidRPr="00540FE3">
        <w:rPr>
          <w:rFonts w:ascii="Arial" w:hAnsi="Arial" w:cs="Arial"/>
          <w:b/>
          <w:sz w:val="22"/>
          <w:szCs w:val="22"/>
        </w:rPr>
        <w:t>Instructions</w:t>
      </w:r>
    </w:p>
    <w:p w:rsidR="00BF2596" w:rsidRPr="00540FE3" w:rsidRDefault="00BF2596" w:rsidP="00540FE3">
      <w:pPr>
        <w:rPr>
          <w:rFonts w:ascii="Arial" w:hAnsi="Arial" w:cs="Arial"/>
          <w:b/>
          <w:sz w:val="22"/>
          <w:szCs w:val="22"/>
        </w:rPr>
      </w:pPr>
      <w:r w:rsidRPr="00540FE3">
        <w:rPr>
          <w:rFonts w:ascii="Arial" w:hAnsi="Arial" w:cs="Arial"/>
          <w:sz w:val="22"/>
          <w:szCs w:val="22"/>
        </w:rPr>
        <w:t xml:space="preserve">This </w:t>
      </w:r>
      <w:r w:rsidR="0089016E" w:rsidRPr="00540FE3">
        <w:rPr>
          <w:rFonts w:ascii="Arial" w:hAnsi="Arial" w:cs="Arial"/>
          <w:sz w:val="22"/>
          <w:szCs w:val="22"/>
        </w:rPr>
        <w:t xml:space="preserve">resource </w:t>
      </w:r>
      <w:r w:rsidRPr="00540FE3">
        <w:rPr>
          <w:rFonts w:ascii="Arial" w:hAnsi="Arial" w:cs="Arial"/>
          <w:sz w:val="22"/>
          <w:szCs w:val="22"/>
        </w:rPr>
        <w:t>document contains additional information that may need to be included in your consent form depending on the type of project. Should your consent form require this language, copy and paste the relevant</w:t>
      </w:r>
      <w:r w:rsidR="0089016E" w:rsidRPr="00540FE3">
        <w:rPr>
          <w:rFonts w:ascii="Arial" w:hAnsi="Arial" w:cs="Arial"/>
          <w:sz w:val="22"/>
          <w:szCs w:val="22"/>
        </w:rPr>
        <w:t xml:space="preserve"> </w:t>
      </w:r>
      <w:r w:rsidR="00BE2C5B" w:rsidRPr="00540FE3">
        <w:rPr>
          <w:rFonts w:ascii="Arial" w:hAnsi="Arial" w:cs="Arial"/>
          <w:sz w:val="22"/>
          <w:szCs w:val="22"/>
        </w:rPr>
        <w:t>header</w:t>
      </w:r>
      <w:r w:rsidRPr="00540FE3">
        <w:rPr>
          <w:rFonts w:ascii="Arial" w:hAnsi="Arial" w:cs="Arial"/>
          <w:sz w:val="22"/>
          <w:szCs w:val="22"/>
        </w:rPr>
        <w:t xml:space="preserve"> and content from this document </w:t>
      </w:r>
      <w:r w:rsidR="00BE2C5B" w:rsidRPr="00540FE3">
        <w:rPr>
          <w:rFonts w:ascii="Arial" w:hAnsi="Arial" w:cs="Arial"/>
          <w:sz w:val="22"/>
          <w:szCs w:val="22"/>
        </w:rPr>
        <w:t>in</w:t>
      </w:r>
      <w:r w:rsidRPr="00540FE3">
        <w:rPr>
          <w:rFonts w:ascii="Arial" w:hAnsi="Arial" w:cs="Arial"/>
          <w:sz w:val="22"/>
          <w:szCs w:val="22"/>
        </w:rPr>
        <w:t xml:space="preserve">to your consent form. </w:t>
      </w:r>
      <w:r w:rsidR="0089016E" w:rsidRPr="00540FE3">
        <w:rPr>
          <w:rFonts w:ascii="Arial" w:hAnsi="Arial" w:cs="Arial"/>
          <w:sz w:val="22"/>
          <w:szCs w:val="22"/>
        </w:rPr>
        <w:t>This document provides some sample wording, however, as always, make sure that the content of your consent form is accurate to your project and IRB requirements.</w:t>
      </w:r>
    </w:p>
    <w:p w:rsidR="008D4E2F" w:rsidRPr="00540FE3" w:rsidRDefault="008D4E2F" w:rsidP="00540FE3">
      <w:pPr>
        <w:rPr>
          <w:rFonts w:ascii="Arial" w:hAnsi="Arial" w:cs="Arial"/>
          <w:b/>
          <w:sz w:val="22"/>
          <w:szCs w:val="22"/>
        </w:rPr>
      </w:pPr>
    </w:p>
    <w:p w:rsidR="008D4E2F" w:rsidRPr="00540FE3" w:rsidRDefault="008D4E2F" w:rsidP="00540FE3">
      <w:pPr>
        <w:rPr>
          <w:rFonts w:ascii="Arial" w:hAnsi="Arial" w:cs="Arial"/>
          <w:b/>
          <w:sz w:val="22"/>
          <w:szCs w:val="22"/>
        </w:rPr>
      </w:pPr>
      <w:r w:rsidRPr="00540FE3">
        <w:rPr>
          <w:rFonts w:ascii="Arial" w:hAnsi="Arial" w:cs="Arial"/>
          <w:b/>
          <w:sz w:val="22"/>
          <w:szCs w:val="22"/>
        </w:rPr>
        <w:t>Contents</w:t>
      </w:r>
    </w:p>
    <w:p w:rsidR="008D4E2F" w:rsidRPr="00540FE3" w:rsidRDefault="008D4E2F" w:rsidP="00540FE3">
      <w:pPr>
        <w:pStyle w:val="ListParagraph"/>
        <w:numPr>
          <w:ilvl w:val="0"/>
          <w:numId w:val="3"/>
        </w:numPr>
        <w:rPr>
          <w:rFonts w:ascii="Arial" w:hAnsi="Arial" w:cs="Arial"/>
          <w:b/>
          <w:sz w:val="22"/>
          <w:szCs w:val="22"/>
        </w:rPr>
      </w:pPr>
      <w:r w:rsidRPr="00540FE3">
        <w:rPr>
          <w:rFonts w:ascii="Arial" w:hAnsi="Arial" w:cs="Arial"/>
          <w:sz w:val="22"/>
          <w:szCs w:val="22"/>
        </w:rPr>
        <w:t>Additional elements, if applicable:</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Alternative to participation</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New Information that may affect decision to participate</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Research related Injury</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Unforeseeable risks</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Withdrawal</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Costs of participating</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Number of participants</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Future use of biospecimens</w:t>
      </w:r>
    </w:p>
    <w:p w:rsidR="008D4E2F" w:rsidRPr="00301255"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Research involving biospecimens</w:t>
      </w:r>
      <w:r w:rsidR="00CE5474">
        <w:rPr>
          <w:rFonts w:ascii="Arial" w:hAnsi="Arial" w:cs="Arial"/>
          <w:sz w:val="22"/>
          <w:szCs w:val="22"/>
        </w:rPr>
        <w:t xml:space="preserve">: </w:t>
      </w:r>
      <w:r w:rsidR="00CE5474" w:rsidRPr="00CE5474">
        <w:rPr>
          <w:rFonts w:ascii="Arial" w:hAnsi="Arial" w:cs="Arial"/>
          <w:sz w:val="22"/>
          <w:szCs w:val="22"/>
        </w:rPr>
        <w:t>whole genome sequencing</w:t>
      </w:r>
    </w:p>
    <w:p w:rsidR="00301255" w:rsidRPr="00301255" w:rsidRDefault="00301255" w:rsidP="00540FE3">
      <w:pPr>
        <w:pStyle w:val="ListParagraph"/>
        <w:numPr>
          <w:ilvl w:val="1"/>
          <w:numId w:val="3"/>
        </w:numPr>
        <w:rPr>
          <w:rFonts w:ascii="Arial" w:hAnsi="Arial" w:cs="Arial"/>
          <w:sz w:val="22"/>
          <w:szCs w:val="22"/>
        </w:rPr>
      </w:pPr>
      <w:proofErr w:type="spellStart"/>
      <w:r w:rsidRPr="00301255">
        <w:rPr>
          <w:rFonts w:ascii="Arial" w:hAnsi="Arial" w:cs="Arial"/>
          <w:sz w:val="22"/>
          <w:szCs w:val="22"/>
        </w:rPr>
        <w:t>mT</w:t>
      </w:r>
      <w:r w:rsidR="008A181F">
        <w:rPr>
          <w:rFonts w:ascii="Arial" w:hAnsi="Arial" w:cs="Arial"/>
          <w:sz w:val="22"/>
          <w:szCs w:val="22"/>
        </w:rPr>
        <w:t>urk</w:t>
      </w:r>
      <w:proofErr w:type="spellEnd"/>
      <w:r w:rsidRPr="00301255">
        <w:rPr>
          <w:rFonts w:ascii="Arial" w:hAnsi="Arial" w:cs="Arial"/>
          <w:sz w:val="22"/>
          <w:szCs w:val="22"/>
        </w:rPr>
        <w:t xml:space="preserve"> recruitment</w:t>
      </w:r>
    </w:p>
    <w:p w:rsidR="008D4E2F" w:rsidRPr="00540FE3" w:rsidRDefault="008D4E2F" w:rsidP="00540FE3">
      <w:pPr>
        <w:pStyle w:val="ListParagraph"/>
        <w:numPr>
          <w:ilvl w:val="0"/>
          <w:numId w:val="3"/>
        </w:numPr>
        <w:rPr>
          <w:rFonts w:ascii="Arial" w:hAnsi="Arial" w:cs="Arial"/>
          <w:b/>
          <w:sz w:val="22"/>
          <w:szCs w:val="22"/>
        </w:rPr>
      </w:pPr>
      <w:r w:rsidRPr="00540FE3">
        <w:rPr>
          <w:rFonts w:ascii="Arial" w:hAnsi="Arial" w:cs="Arial"/>
          <w:sz w:val="22"/>
          <w:szCs w:val="22"/>
        </w:rPr>
        <w:t>Description of specific procedures</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EEG</w:t>
      </w:r>
    </w:p>
    <w:p w:rsidR="008D4E2F" w:rsidRPr="00540FE3" w:rsidRDefault="008D4E2F" w:rsidP="00540FE3">
      <w:pPr>
        <w:pStyle w:val="ListParagraph"/>
        <w:numPr>
          <w:ilvl w:val="1"/>
          <w:numId w:val="3"/>
        </w:numPr>
        <w:rPr>
          <w:rFonts w:ascii="Arial" w:hAnsi="Arial" w:cs="Arial"/>
          <w:b/>
          <w:sz w:val="22"/>
          <w:szCs w:val="22"/>
        </w:rPr>
      </w:pPr>
      <w:proofErr w:type="spellStart"/>
      <w:r w:rsidRPr="00540FE3">
        <w:rPr>
          <w:rFonts w:ascii="Arial" w:hAnsi="Arial" w:cs="Arial"/>
          <w:sz w:val="22"/>
          <w:szCs w:val="22"/>
        </w:rPr>
        <w:t>tDCS</w:t>
      </w:r>
      <w:proofErr w:type="spellEnd"/>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Saliva collection</w:t>
      </w:r>
    </w:p>
    <w:p w:rsidR="008D4E2F" w:rsidRPr="00540FE3" w:rsidRDefault="008D4E2F" w:rsidP="00540FE3">
      <w:pPr>
        <w:pStyle w:val="ListParagraph"/>
        <w:numPr>
          <w:ilvl w:val="0"/>
          <w:numId w:val="3"/>
        </w:numPr>
        <w:rPr>
          <w:rFonts w:ascii="Arial" w:hAnsi="Arial" w:cs="Arial"/>
          <w:b/>
          <w:sz w:val="22"/>
          <w:szCs w:val="22"/>
        </w:rPr>
      </w:pPr>
      <w:r w:rsidRPr="00540FE3">
        <w:rPr>
          <w:rFonts w:ascii="Arial" w:hAnsi="Arial" w:cs="Arial"/>
          <w:sz w:val="22"/>
          <w:szCs w:val="22"/>
        </w:rPr>
        <w:t>Description of risks related to specific populations</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EEG</w:t>
      </w:r>
    </w:p>
    <w:p w:rsidR="008D4E2F" w:rsidRPr="00540FE3" w:rsidRDefault="008D4E2F" w:rsidP="00540FE3">
      <w:pPr>
        <w:pStyle w:val="ListParagraph"/>
        <w:numPr>
          <w:ilvl w:val="1"/>
          <w:numId w:val="3"/>
        </w:numPr>
        <w:rPr>
          <w:rFonts w:ascii="Arial" w:hAnsi="Arial" w:cs="Arial"/>
          <w:b/>
          <w:sz w:val="22"/>
          <w:szCs w:val="22"/>
        </w:rPr>
      </w:pPr>
      <w:proofErr w:type="spellStart"/>
      <w:r w:rsidRPr="00540FE3">
        <w:rPr>
          <w:rFonts w:ascii="Arial" w:hAnsi="Arial" w:cs="Arial"/>
          <w:sz w:val="22"/>
          <w:szCs w:val="22"/>
        </w:rPr>
        <w:t>tDCS</w:t>
      </w:r>
      <w:proofErr w:type="spellEnd"/>
    </w:p>
    <w:p w:rsidR="00087ED2" w:rsidRDefault="008D4E2F" w:rsidP="00540FE3">
      <w:pPr>
        <w:pStyle w:val="ListParagraph"/>
        <w:numPr>
          <w:ilvl w:val="1"/>
          <w:numId w:val="3"/>
        </w:numPr>
        <w:rPr>
          <w:rFonts w:ascii="Arial" w:hAnsi="Arial" w:cs="Arial"/>
          <w:sz w:val="22"/>
          <w:szCs w:val="22"/>
        </w:rPr>
      </w:pPr>
      <w:r w:rsidRPr="00540FE3">
        <w:rPr>
          <w:rFonts w:ascii="Arial" w:hAnsi="Arial" w:cs="Arial"/>
          <w:sz w:val="22"/>
          <w:szCs w:val="22"/>
        </w:rPr>
        <w:t>Genetic testing</w:t>
      </w:r>
    </w:p>
    <w:p w:rsidR="008D4E2F" w:rsidRPr="00540FE3" w:rsidRDefault="008D4E2F" w:rsidP="00540FE3">
      <w:pPr>
        <w:pStyle w:val="ListParagraph"/>
        <w:numPr>
          <w:ilvl w:val="1"/>
          <w:numId w:val="3"/>
        </w:numPr>
        <w:rPr>
          <w:rFonts w:ascii="Arial" w:hAnsi="Arial" w:cs="Arial"/>
          <w:b/>
          <w:sz w:val="22"/>
          <w:szCs w:val="22"/>
        </w:rPr>
      </w:pPr>
      <w:r w:rsidRPr="00540FE3">
        <w:rPr>
          <w:rFonts w:ascii="Arial" w:hAnsi="Arial" w:cs="Arial"/>
          <w:sz w:val="22"/>
          <w:szCs w:val="22"/>
        </w:rPr>
        <w:t>Confidentiality of biospecimens</w:t>
      </w:r>
    </w:p>
    <w:p w:rsidR="008D4E2F" w:rsidRPr="00540FE3" w:rsidRDefault="008D4E2F" w:rsidP="00540FE3">
      <w:pPr>
        <w:pStyle w:val="ListParagraph"/>
        <w:numPr>
          <w:ilvl w:val="0"/>
          <w:numId w:val="3"/>
        </w:numPr>
        <w:rPr>
          <w:rFonts w:ascii="Arial" w:hAnsi="Arial" w:cs="Arial"/>
          <w:b/>
          <w:sz w:val="22"/>
          <w:szCs w:val="22"/>
        </w:rPr>
      </w:pPr>
      <w:r w:rsidRPr="00540FE3">
        <w:rPr>
          <w:rFonts w:ascii="Arial" w:hAnsi="Arial" w:cs="Arial"/>
          <w:sz w:val="22"/>
          <w:szCs w:val="22"/>
        </w:rPr>
        <w:t>Certificate of Confidentiality</w:t>
      </w:r>
    </w:p>
    <w:p w:rsidR="008D4E2F" w:rsidRPr="00540FE3" w:rsidRDefault="008D4E2F" w:rsidP="00540FE3">
      <w:pPr>
        <w:pStyle w:val="ListParagraph"/>
        <w:numPr>
          <w:ilvl w:val="0"/>
          <w:numId w:val="3"/>
        </w:numPr>
        <w:rPr>
          <w:rFonts w:ascii="Arial" w:hAnsi="Arial" w:cs="Arial"/>
          <w:b/>
          <w:sz w:val="22"/>
          <w:szCs w:val="22"/>
        </w:rPr>
      </w:pPr>
      <w:r w:rsidRPr="00540FE3">
        <w:rPr>
          <w:rFonts w:ascii="Arial" w:hAnsi="Arial" w:cs="Arial"/>
          <w:sz w:val="22"/>
          <w:szCs w:val="22"/>
        </w:rPr>
        <w:t xml:space="preserve">HIPAA Authorization </w:t>
      </w:r>
    </w:p>
    <w:p w:rsidR="008D4E2F" w:rsidRPr="00540FE3" w:rsidRDefault="008D4E2F" w:rsidP="00540FE3">
      <w:pPr>
        <w:pStyle w:val="ListParagraph"/>
        <w:numPr>
          <w:ilvl w:val="0"/>
          <w:numId w:val="3"/>
        </w:numPr>
        <w:rPr>
          <w:rFonts w:ascii="Arial" w:hAnsi="Arial" w:cs="Arial"/>
          <w:b/>
          <w:sz w:val="22"/>
          <w:szCs w:val="22"/>
        </w:rPr>
      </w:pPr>
      <w:r w:rsidRPr="00540FE3">
        <w:rPr>
          <w:rFonts w:ascii="Arial" w:hAnsi="Arial" w:cs="Arial"/>
          <w:sz w:val="22"/>
          <w:szCs w:val="22"/>
        </w:rPr>
        <w:t>Clinical trials</w:t>
      </w:r>
    </w:p>
    <w:p w:rsidR="008D4E2F" w:rsidRPr="00540FE3" w:rsidRDefault="008D4E2F" w:rsidP="00540FE3">
      <w:pPr>
        <w:pStyle w:val="ListParagraph"/>
        <w:numPr>
          <w:ilvl w:val="0"/>
          <w:numId w:val="3"/>
        </w:numPr>
        <w:rPr>
          <w:rFonts w:ascii="Arial" w:hAnsi="Arial" w:cs="Arial"/>
          <w:b/>
          <w:sz w:val="22"/>
          <w:szCs w:val="22"/>
        </w:rPr>
      </w:pPr>
      <w:r w:rsidRPr="00540FE3">
        <w:rPr>
          <w:rFonts w:ascii="Arial" w:hAnsi="Arial" w:cs="Arial"/>
          <w:sz w:val="22"/>
          <w:szCs w:val="22"/>
        </w:rPr>
        <w:t>European Union General Data Protection Regulation (GDPR)</w:t>
      </w:r>
    </w:p>
    <w:p w:rsidR="00633024" w:rsidRDefault="00633024" w:rsidP="00540FE3">
      <w:pPr>
        <w:rPr>
          <w:rFonts w:ascii="Arial" w:hAnsi="Arial" w:cs="Arial"/>
          <w:sz w:val="22"/>
          <w:szCs w:val="22"/>
        </w:rPr>
      </w:pPr>
    </w:p>
    <w:p w:rsidR="00633024" w:rsidRDefault="00633024" w:rsidP="00540FE3">
      <w:pPr>
        <w:pBdr>
          <w:bottom w:val="single" w:sz="12" w:space="1" w:color="auto"/>
        </w:pBdr>
        <w:rPr>
          <w:rFonts w:ascii="Arial" w:hAnsi="Arial" w:cs="Arial"/>
          <w:sz w:val="22"/>
          <w:szCs w:val="22"/>
        </w:rPr>
      </w:pPr>
    </w:p>
    <w:p w:rsidR="0089016E" w:rsidRPr="00540FE3" w:rsidRDefault="0089016E" w:rsidP="00540FE3">
      <w:pPr>
        <w:rPr>
          <w:rFonts w:ascii="Arial" w:hAnsi="Arial" w:cs="Arial"/>
          <w:sz w:val="22"/>
          <w:szCs w:val="22"/>
        </w:rPr>
      </w:pPr>
    </w:p>
    <w:p w:rsidR="00BE2C5B" w:rsidRPr="00540FE3" w:rsidRDefault="00BE2C5B" w:rsidP="00540FE3">
      <w:pPr>
        <w:rPr>
          <w:rFonts w:ascii="Arial" w:hAnsi="Arial" w:cs="Arial"/>
          <w:sz w:val="22"/>
          <w:szCs w:val="22"/>
        </w:rPr>
      </w:pPr>
      <w:r w:rsidRPr="00540FE3">
        <w:rPr>
          <w:rFonts w:ascii="Arial" w:hAnsi="Arial" w:cs="Arial"/>
          <w:sz w:val="22"/>
          <w:szCs w:val="22"/>
          <w:u w:val="single"/>
        </w:rPr>
        <w:t>Additional elements of informed consent that IRB may require, if applicable</w:t>
      </w:r>
    </w:p>
    <w:p w:rsidR="00BE2C5B" w:rsidRPr="00540FE3" w:rsidRDefault="00BE2C5B" w:rsidP="00540FE3">
      <w:pPr>
        <w:rPr>
          <w:rFonts w:ascii="Arial" w:hAnsi="Arial" w:cs="Arial"/>
          <w:sz w:val="22"/>
          <w:szCs w:val="22"/>
        </w:rPr>
      </w:pPr>
    </w:p>
    <w:p w:rsidR="00B93242" w:rsidRPr="00540FE3" w:rsidRDefault="00B93242" w:rsidP="00540FE3">
      <w:pPr>
        <w:rPr>
          <w:rFonts w:ascii="Arial" w:hAnsi="Arial" w:cs="Arial"/>
          <w:b/>
          <w:sz w:val="22"/>
          <w:szCs w:val="22"/>
        </w:rPr>
      </w:pPr>
      <w:r w:rsidRPr="00540FE3">
        <w:rPr>
          <w:rFonts w:ascii="Arial" w:hAnsi="Arial" w:cs="Arial"/>
          <w:b/>
          <w:sz w:val="22"/>
          <w:szCs w:val="22"/>
        </w:rPr>
        <w:t>Alternatives to participation</w:t>
      </w:r>
      <w:r w:rsidRPr="00540FE3">
        <w:rPr>
          <w:rFonts w:ascii="Arial" w:hAnsi="Arial" w:cs="Arial"/>
          <w:sz w:val="22"/>
          <w:szCs w:val="22"/>
        </w:rPr>
        <w:t>: [Explain other choices participants have if participants have any. If offering extra credit in a classroom setting for participating in research, you will need to state what other alternative to participating in the study is available - alternative must offer the same amount of extra credit and be equal to the amount of time the participant would spend on the research study.].</w:t>
      </w:r>
    </w:p>
    <w:p w:rsidR="00B93242" w:rsidRPr="00540FE3" w:rsidRDefault="00B93242" w:rsidP="00540FE3">
      <w:pPr>
        <w:rPr>
          <w:rFonts w:ascii="Arial" w:hAnsi="Arial" w:cs="Arial"/>
          <w:b/>
          <w:sz w:val="22"/>
          <w:szCs w:val="22"/>
        </w:rPr>
      </w:pPr>
    </w:p>
    <w:p w:rsidR="00B93242" w:rsidRPr="00540FE3" w:rsidRDefault="00B93242" w:rsidP="00540FE3">
      <w:pPr>
        <w:rPr>
          <w:rFonts w:ascii="Arial" w:hAnsi="Arial" w:cs="Arial"/>
          <w:sz w:val="22"/>
          <w:szCs w:val="22"/>
        </w:rPr>
      </w:pPr>
      <w:r w:rsidRPr="00540FE3">
        <w:rPr>
          <w:rFonts w:ascii="Arial" w:hAnsi="Arial" w:cs="Arial"/>
          <w:b/>
          <w:sz w:val="22"/>
          <w:szCs w:val="22"/>
        </w:rPr>
        <w:t xml:space="preserve">New information that may </w:t>
      </w:r>
      <w:r w:rsidR="00C00391" w:rsidRPr="00540FE3">
        <w:rPr>
          <w:rFonts w:ascii="Arial" w:hAnsi="Arial" w:cs="Arial"/>
          <w:b/>
          <w:sz w:val="22"/>
          <w:szCs w:val="22"/>
        </w:rPr>
        <w:t>affect</w:t>
      </w:r>
      <w:r w:rsidRPr="00540FE3">
        <w:rPr>
          <w:rFonts w:ascii="Arial" w:hAnsi="Arial" w:cs="Arial"/>
          <w:b/>
          <w:sz w:val="22"/>
          <w:szCs w:val="22"/>
        </w:rPr>
        <w:t xml:space="preserve"> your decision to participate</w:t>
      </w:r>
      <w:r w:rsidRPr="00540FE3">
        <w:rPr>
          <w:rFonts w:ascii="Arial" w:hAnsi="Arial" w:cs="Arial"/>
          <w:sz w:val="22"/>
          <w:szCs w:val="22"/>
        </w:rPr>
        <w:t>:</w:t>
      </w:r>
      <w:r w:rsidR="00C00391" w:rsidRPr="00540FE3">
        <w:rPr>
          <w:rFonts w:ascii="Arial" w:hAnsi="Arial" w:cs="Arial"/>
          <w:sz w:val="22"/>
          <w:szCs w:val="22"/>
        </w:rPr>
        <w:t xml:space="preserve">  We will inform you</w:t>
      </w:r>
      <w:r w:rsidRPr="00540FE3">
        <w:rPr>
          <w:rFonts w:ascii="Arial" w:hAnsi="Arial" w:cs="Arial"/>
          <w:bCs/>
          <w:sz w:val="22"/>
          <w:szCs w:val="22"/>
        </w:rPr>
        <w:t xml:space="preserve"> of any significant new findings that become available during the course of the study, such as changes in the risks or benefits resulting from participating in the research or new alternatives to participation that might change your mind about participating. [Discuss the procedures for informing/updating participants that may </w:t>
      </w:r>
      <w:r w:rsidR="00C00391" w:rsidRPr="00540FE3">
        <w:rPr>
          <w:rFonts w:ascii="Arial" w:hAnsi="Arial" w:cs="Arial"/>
          <w:bCs/>
          <w:sz w:val="22"/>
          <w:szCs w:val="22"/>
        </w:rPr>
        <w:t>affect</w:t>
      </w:r>
      <w:r w:rsidRPr="00540FE3">
        <w:rPr>
          <w:rFonts w:ascii="Arial" w:hAnsi="Arial" w:cs="Arial"/>
          <w:bCs/>
          <w:sz w:val="22"/>
          <w:szCs w:val="22"/>
        </w:rPr>
        <w:t xml:space="preserve"> their decision to participate].</w:t>
      </w:r>
    </w:p>
    <w:p w:rsidR="00B93242" w:rsidRPr="00540FE3" w:rsidRDefault="00B93242" w:rsidP="00540FE3">
      <w:pPr>
        <w:rPr>
          <w:rFonts w:ascii="Arial" w:hAnsi="Arial" w:cs="Arial"/>
          <w:sz w:val="22"/>
          <w:szCs w:val="22"/>
        </w:rPr>
      </w:pPr>
    </w:p>
    <w:p w:rsidR="00B93242" w:rsidRPr="00540FE3" w:rsidRDefault="00B93242">
      <w:pPr>
        <w:rPr>
          <w:rFonts w:ascii="Arial" w:hAnsi="Arial" w:cs="Arial"/>
          <w:sz w:val="22"/>
          <w:szCs w:val="22"/>
        </w:rPr>
      </w:pPr>
      <w:r w:rsidRPr="00540FE3">
        <w:rPr>
          <w:rFonts w:ascii="Arial" w:hAnsi="Arial" w:cs="Arial"/>
          <w:b/>
          <w:sz w:val="22"/>
          <w:szCs w:val="22"/>
        </w:rPr>
        <w:lastRenderedPageBreak/>
        <w:t>Research related injury</w:t>
      </w:r>
      <w:r w:rsidR="00C00391" w:rsidRPr="00540FE3">
        <w:rPr>
          <w:rFonts w:ascii="Arial" w:hAnsi="Arial" w:cs="Arial"/>
          <w:b/>
          <w:sz w:val="22"/>
          <w:szCs w:val="22"/>
        </w:rPr>
        <w:t xml:space="preserve"> (required for projects that are greater than minimal risk)</w:t>
      </w:r>
      <w:r w:rsidRPr="00540FE3">
        <w:rPr>
          <w:rFonts w:ascii="Arial" w:hAnsi="Arial" w:cs="Arial"/>
          <w:sz w:val="22"/>
          <w:szCs w:val="22"/>
        </w:rPr>
        <w:t>:</w:t>
      </w:r>
      <w:r w:rsidR="00C00391" w:rsidRPr="00540FE3">
        <w:rPr>
          <w:rFonts w:ascii="Arial" w:hAnsi="Arial" w:cs="Arial"/>
          <w:sz w:val="22"/>
          <w:szCs w:val="22"/>
        </w:rPr>
        <w:t xml:space="preserve">  </w:t>
      </w:r>
      <w:r w:rsidRPr="00540FE3">
        <w:rPr>
          <w:rFonts w:ascii="Arial" w:hAnsi="Arial" w:cs="Arial"/>
          <w:bCs/>
          <w:sz w:val="22"/>
          <w:szCs w:val="22"/>
        </w:rPr>
        <w:t>If you are injured or become sick as a result of this study, any emergency treatment will be at your cost.  UNM makes no commitment to provide free medical care or money for injuries to participants in this study.</w:t>
      </w:r>
      <w:r w:rsidRPr="00540FE3">
        <w:rPr>
          <w:rFonts w:ascii="Arial" w:hAnsi="Arial" w:cs="Arial"/>
          <w:sz w:val="22"/>
          <w:szCs w:val="22"/>
        </w:rPr>
        <w:t xml:space="preserve">  </w:t>
      </w:r>
    </w:p>
    <w:p w:rsidR="00B93242" w:rsidRPr="00540FE3" w:rsidRDefault="00B93242">
      <w:pPr>
        <w:rPr>
          <w:rFonts w:ascii="Arial" w:hAnsi="Arial" w:cs="Arial"/>
          <w:sz w:val="22"/>
          <w:szCs w:val="22"/>
        </w:rPr>
      </w:pPr>
    </w:p>
    <w:p w:rsidR="00B93242" w:rsidRDefault="00B93242" w:rsidP="00540FE3">
      <w:pPr>
        <w:rPr>
          <w:rFonts w:ascii="Arial" w:hAnsi="Arial" w:cs="Arial"/>
          <w:sz w:val="22"/>
          <w:szCs w:val="22"/>
        </w:rPr>
      </w:pPr>
      <w:r w:rsidRPr="00540FE3">
        <w:rPr>
          <w:rFonts w:ascii="Arial" w:hAnsi="Arial" w:cs="Arial"/>
          <w:sz w:val="22"/>
          <w:szCs w:val="22"/>
        </w:rPr>
        <w:t xml:space="preserve">It is important for you to tell the Principal Investigator immediately if you have been injured or become sick because of taking part in this study. If you have any questions about these issues, or believe that you have been treated carelessly in the study, please contact the Office of the IRB at </w:t>
      </w:r>
      <w:hyperlink r:id="rId8" w:tgtFrame="_blank" w:history="1">
        <w:r w:rsidRPr="00540FE3">
          <w:rPr>
            <w:rFonts w:ascii="Arial" w:hAnsi="Arial" w:cs="Arial"/>
            <w:sz w:val="22"/>
            <w:szCs w:val="22"/>
          </w:rPr>
          <w:t>(505) 277-2644</w:t>
        </w:r>
      </w:hyperlink>
      <w:r w:rsidRPr="00540FE3">
        <w:rPr>
          <w:rFonts w:ascii="Arial" w:hAnsi="Arial" w:cs="Arial"/>
          <w:sz w:val="22"/>
          <w:szCs w:val="22"/>
        </w:rPr>
        <w:t xml:space="preserve"> for more information.  </w:t>
      </w:r>
    </w:p>
    <w:p w:rsidR="00E608E9" w:rsidRDefault="00E608E9" w:rsidP="00540FE3">
      <w:pPr>
        <w:rPr>
          <w:rFonts w:ascii="Arial" w:hAnsi="Arial" w:cs="Arial"/>
          <w:sz w:val="22"/>
          <w:szCs w:val="22"/>
        </w:rPr>
      </w:pPr>
    </w:p>
    <w:p w:rsidR="00E608E9" w:rsidRPr="00540FE3" w:rsidRDefault="00E608E9" w:rsidP="00540FE3">
      <w:pPr>
        <w:rPr>
          <w:rFonts w:ascii="Arial" w:hAnsi="Arial" w:cs="Arial"/>
          <w:i/>
          <w:sz w:val="22"/>
          <w:szCs w:val="22"/>
        </w:rPr>
      </w:pPr>
      <w:r>
        <w:rPr>
          <w:rFonts w:ascii="Arial" w:hAnsi="Arial" w:cs="Arial"/>
          <w:i/>
          <w:sz w:val="22"/>
          <w:szCs w:val="22"/>
        </w:rPr>
        <w:t xml:space="preserve">Note: If the above statement is not accurate for your project, see SOP 501 Informed Consent for what to include regarding research related injury. </w:t>
      </w:r>
    </w:p>
    <w:p w:rsidR="00C00391" w:rsidRPr="00540FE3" w:rsidRDefault="00C00391" w:rsidP="00540FE3">
      <w:pPr>
        <w:rPr>
          <w:rFonts w:ascii="Arial" w:hAnsi="Arial" w:cs="Arial"/>
          <w:sz w:val="22"/>
          <w:szCs w:val="22"/>
        </w:rPr>
      </w:pPr>
    </w:p>
    <w:p w:rsidR="00BE2C5B" w:rsidRPr="00540FE3" w:rsidRDefault="00C00391">
      <w:pPr>
        <w:rPr>
          <w:rFonts w:ascii="Arial" w:hAnsi="Arial" w:cs="Arial"/>
          <w:sz w:val="22"/>
          <w:szCs w:val="22"/>
        </w:rPr>
      </w:pPr>
      <w:r w:rsidRPr="00540FE3">
        <w:rPr>
          <w:rFonts w:ascii="Arial" w:hAnsi="Arial" w:cs="Arial"/>
          <w:b/>
          <w:sz w:val="22"/>
          <w:szCs w:val="22"/>
        </w:rPr>
        <w:t>Unforeseeable risks:</w:t>
      </w:r>
      <w:r w:rsidRPr="00540FE3">
        <w:rPr>
          <w:rFonts w:ascii="Arial" w:hAnsi="Arial" w:cs="Arial"/>
          <w:sz w:val="22"/>
          <w:szCs w:val="22"/>
        </w:rPr>
        <w:t xml:space="preserve">  </w:t>
      </w:r>
      <w:r w:rsidR="00BE2C5B" w:rsidRPr="00540FE3">
        <w:rPr>
          <w:rFonts w:ascii="Arial" w:hAnsi="Arial" w:cs="Arial"/>
          <w:sz w:val="22"/>
          <w:szCs w:val="22"/>
        </w:rPr>
        <w:t xml:space="preserve">The particular treatment or procedure may involve risks to the </w:t>
      </w:r>
      <w:r w:rsidR="00F42C2A" w:rsidRPr="00540FE3">
        <w:rPr>
          <w:rFonts w:ascii="Arial" w:hAnsi="Arial" w:cs="Arial"/>
          <w:sz w:val="22"/>
          <w:szCs w:val="22"/>
        </w:rPr>
        <w:t>participant</w:t>
      </w:r>
      <w:r w:rsidR="00BE2C5B" w:rsidRPr="00540FE3">
        <w:rPr>
          <w:rFonts w:ascii="Arial" w:hAnsi="Arial" w:cs="Arial"/>
          <w:sz w:val="22"/>
          <w:szCs w:val="22"/>
        </w:rPr>
        <w:t xml:space="preserve"> (or to the embryo or fetus, if the </w:t>
      </w:r>
      <w:r w:rsidR="00F42C2A" w:rsidRPr="00540FE3">
        <w:rPr>
          <w:rFonts w:ascii="Arial" w:hAnsi="Arial" w:cs="Arial"/>
          <w:sz w:val="22"/>
          <w:szCs w:val="22"/>
        </w:rPr>
        <w:t>participant</w:t>
      </w:r>
      <w:r w:rsidR="00BE2C5B" w:rsidRPr="00540FE3">
        <w:rPr>
          <w:rFonts w:ascii="Arial" w:hAnsi="Arial" w:cs="Arial"/>
          <w:sz w:val="22"/>
          <w:szCs w:val="22"/>
        </w:rPr>
        <w:t xml:space="preserve"> is or become</w:t>
      </w:r>
      <w:r w:rsidR="00F42C2A" w:rsidRPr="00540FE3">
        <w:rPr>
          <w:rFonts w:ascii="Arial" w:hAnsi="Arial" w:cs="Arial"/>
          <w:sz w:val="22"/>
          <w:szCs w:val="22"/>
        </w:rPr>
        <w:t>s</w:t>
      </w:r>
      <w:r w:rsidR="00BE2C5B" w:rsidRPr="00540FE3">
        <w:rPr>
          <w:rFonts w:ascii="Arial" w:hAnsi="Arial" w:cs="Arial"/>
          <w:sz w:val="22"/>
          <w:szCs w:val="22"/>
        </w:rPr>
        <w:t xml:space="preserve"> pregnant) that are currently un</w:t>
      </w:r>
      <w:r w:rsidRPr="00540FE3">
        <w:rPr>
          <w:rFonts w:ascii="Arial" w:hAnsi="Arial" w:cs="Arial"/>
          <w:sz w:val="22"/>
          <w:szCs w:val="22"/>
        </w:rPr>
        <w:t>foreseeable.</w:t>
      </w:r>
    </w:p>
    <w:p w:rsidR="00C00391" w:rsidRPr="00540FE3" w:rsidRDefault="00C00391">
      <w:pPr>
        <w:rPr>
          <w:rFonts w:ascii="Arial" w:hAnsi="Arial" w:cs="Arial"/>
          <w:sz w:val="22"/>
          <w:szCs w:val="22"/>
        </w:rPr>
      </w:pPr>
    </w:p>
    <w:p w:rsidR="00BE2C5B" w:rsidRPr="00540FE3" w:rsidRDefault="00C00391">
      <w:pPr>
        <w:rPr>
          <w:rFonts w:ascii="Arial" w:hAnsi="Arial" w:cs="Arial"/>
          <w:sz w:val="22"/>
          <w:szCs w:val="22"/>
        </w:rPr>
      </w:pPr>
      <w:r w:rsidRPr="00540FE3">
        <w:rPr>
          <w:rFonts w:ascii="Arial" w:hAnsi="Arial" w:cs="Arial"/>
          <w:b/>
          <w:sz w:val="22"/>
          <w:szCs w:val="22"/>
        </w:rPr>
        <w:t xml:space="preserve">Withdrawal:  </w:t>
      </w:r>
      <w:r w:rsidR="00BE2C5B" w:rsidRPr="00540FE3">
        <w:rPr>
          <w:rFonts w:ascii="Arial" w:hAnsi="Arial" w:cs="Arial"/>
          <w:sz w:val="22"/>
          <w:szCs w:val="22"/>
        </w:rPr>
        <w:t xml:space="preserve">Anticipated circumstances under which the </w:t>
      </w:r>
      <w:r w:rsidR="00F42C2A" w:rsidRPr="00540FE3">
        <w:rPr>
          <w:rFonts w:ascii="Arial" w:hAnsi="Arial" w:cs="Arial"/>
          <w:sz w:val="22"/>
          <w:szCs w:val="22"/>
        </w:rPr>
        <w:t>participant’s</w:t>
      </w:r>
      <w:r w:rsidR="00BE2C5B" w:rsidRPr="00540FE3">
        <w:rPr>
          <w:rFonts w:ascii="Arial" w:hAnsi="Arial" w:cs="Arial"/>
          <w:sz w:val="22"/>
          <w:szCs w:val="22"/>
        </w:rPr>
        <w:t xml:space="preserve"> participation may be terminated by the </w:t>
      </w:r>
      <w:r w:rsidR="00F42C2A" w:rsidRPr="00540FE3">
        <w:rPr>
          <w:rFonts w:ascii="Arial" w:hAnsi="Arial" w:cs="Arial"/>
          <w:sz w:val="22"/>
          <w:szCs w:val="22"/>
        </w:rPr>
        <w:t>researcher</w:t>
      </w:r>
      <w:r w:rsidR="00BE2C5B" w:rsidRPr="00540FE3">
        <w:rPr>
          <w:rFonts w:ascii="Arial" w:hAnsi="Arial" w:cs="Arial"/>
          <w:sz w:val="22"/>
          <w:szCs w:val="22"/>
        </w:rPr>
        <w:t xml:space="preserve"> without regard to the </w:t>
      </w:r>
      <w:r w:rsidRPr="00540FE3">
        <w:rPr>
          <w:rFonts w:ascii="Arial" w:hAnsi="Arial" w:cs="Arial"/>
          <w:sz w:val="22"/>
          <w:szCs w:val="22"/>
        </w:rPr>
        <w:t>participant’s</w:t>
      </w:r>
      <w:r w:rsidR="00BE2C5B" w:rsidRPr="00540FE3">
        <w:rPr>
          <w:rFonts w:ascii="Arial" w:hAnsi="Arial" w:cs="Arial"/>
          <w:sz w:val="22"/>
          <w:szCs w:val="22"/>
        </w:rPr>
        <w:t xml:space="preserve"> or the legally authorized representative’s consent; </w:t>
      </w:r>
    </w:p>
    <w:p w:rsidR="00C00391" w:rsidRPr="00540FE3" w:rsidRDefault="00C00391">
      <w:pPr>
        <w:rPr>
          <w:rFonts w:ascii="Arial" w:hAnsi="Arial" w:cs="Arial"/>
          <w:sz w:val="22"/>
          <w:szCs w:val="22"/>
        </w:rPr>
      </w:pPr>
      <w:r w:rsidRPr="00540FE3">
        <w:rPr>
          <w:rFonts w:ascii="Arial" w:hAnsi="Arial" w:cs="Arial"/>
          <w:sz w:val="22"/>
          <w:szCs w:val="22"/>
        </w:rPr>
        <w:t>The consequences of a participant’s decision to withdraw from the research and procedures for orderly termination of participation by the participant.</w:t>
      </w:r>
    </w:p>
    <w:p w:rsidR="00C00391" w:rsidRPr="00540FE3" w:rsidRDefault="00C00391">
      <w:pPr>
        <w:rPr>
          <w:rFonts w:ascii="Arial" w:hAnsi="Arial" w:cs="Arial"/>
          <w:sz w:val="22"/>
          <w:szCs w:val="22"/>
        </w:rPr>
      </w:pPr>
    </w:p>
    <w:p w:rsidR="00BE2C5B" w:rsidRPr="00540FE3" w:rsidRDefault="00C00391">
      <w:pPr>
        <w:rPr>
          <w:rFonts w:ascii="Arial" w:hAnsi="Arial" w:cs="Arial"/>
          <w:sz w:val="22"/>
          <w:szCs w:val="22"/>
        </w:rPr>
      </w:pPr>
      <w:r w:rsidRPr="00540FE3">
        <w:rPr>
          <w:rFonts w:ascii="Arial" w:hAnsi="Arial" w:cs="Arial"/>
          <w:b/>
          <w:sz w:val="22"/>
          <w:szCs w:val="22"/>
        </w:rPr>
        <w:t>Costs of participating:</w:t>
      </w:r>
      <w:r w:rsidRPr="00540FE3">
        <w:rPr>
          <w:rFonts w:ascii="Arial" w:hAnsi="Arial" w:cs="Arial"/>
          <w:sz w:val="22"/>
          <w:szCs w:val="22"/>
        </w:rPr>
        <w:t xml:space="preserve">  </w:t>
      </w:r>
      <w:r w:rsidR="00BE2C5B" w:rsidRPr="00540FE3">
        <w:rPr>
          <w:rFonts w:ascii="Arial" w:hAnsi="Arial" w:cs="Arial"/>
          <w:sz w:val="22"/>
          <w:szCs w:val="22"/>
        </w:rPr>
        <w:t xml:space="preserve">Any additional costs to the </w:t>
      </w:r>
      <w:r w:rsidR="00F42C2A" w:rsidRPr="00540FE3">
        <w:rPr>
          <w:rFonts w:ascii="Arial" w:hAnsi="Arial" w:cs="Arial"/>
          <w:sz w:val="22"/>
          <w:szCs w:val="22"/>
        </w:rPr>
        <w:t>participant</w:t>
      </w:r>
      <w:r w:rsidR="00BE2C5B" w:rsidRPr="00540FE3">
        <w:rPr>
          <w:rFonts w:ascii="Arial" w:hAnsi="Arial" w:cs="Arial"/>
          <w:sz w:val="22"/>
          <w:szCs w:val="22"/>
        </w:rPr>
        <w:t xml:space="preserve"> that may result from participation in the research</w:t>
      </w:r>
      <w:r w:rsidRPr="00540FE3">
        <w:rPr>
          <w:rFonts w:ascii="Arial" w:hAnsi="Arial" w:cs="Arial"/>
          <w:sz w:val="22"/>
          <w:szCs w:val="22"/>
        </w:rPr>
        <w:t>.</w:t>
      </w:r>
    </w:p>
    <w:p w:rsidR="00C00391" w:rsidRPr="00540FE3" w:rsidRDefault="00C00391">
      <w:pPr>
        <w:rPr>
          <w:rFonts w:ascii="Arial" w:hAnsi="Arial" w:cs="Arial"/>
          <w:sz w:val="22"/>
          <w:szCs w:val="22"/>
        </w:rPr>
      </w:pPr>
    </w:p>
    <w:p w:rsidR="00BE2C5B" w:rsidRPr="00540FE3" w:rsidRDefault="00C00391">
      <w:pPr>
        <w:rPr>
          <w:rFonts w:ascii="Arial" w:hAnsi="Arial" w:cs="Arial"/>
          <w:sz w:val="22"/>
          <w:szCs w:val="22"/>
        </w:rPr>
      </w:pPr>
      <w:r w:rsidRPr="00540FE3">
        <w:rPr>
          <w:rFonts w:ascii="Arial" w:hAnsi="Arial" w:cs="Arial"/>
          <w:b/>
          <w:sz w:val="22"/>
          <w:szCs w:val="22"/>
        </w:rPr>
        <w:t>Number of participants:</w:t>
      </w:r>
      <w:r w:rsidRPr="00540FE3">
        <w:rPr>
          <w:rFonts w:ascii="Arial" w:hAnsi="Arial" w:cs="Arial"/>
          <w:sz w:val="22"/>
          <w:szCs w:val="22"/>
        </w:rPr>
        <w:t xml:space="preserve"> </w:t>
      </w:r>
      <w:r w:rsidR="00F42C2A" w:rsidRPr="00540FE3">
        <w:rPr>
          <w:rFonts w:ascii="Arial" w:hAnsi="Arial" w:cs="Arial"/>
          <w:sz w:val="22"/>
          <w:szCs w:val="22"/>
        </w:rPr>
        <w:t>[Approved number of participants] people will take part in this study at the University of New Mexico. [Approved total number of participants across sites if this is a multisite study] will participate across the United States</w:t>
      </w:r>
      <w:r w:rsidRPr="00540FE3">
        <w:rPr>
          <w:rFonts w:ascii="Arial" w:hAnsi="Arial" w:cs="Arial"/>
          <w:sz w:val="22"/>
          <w:szCs w:val="22"/>
        </w:rPr>
        <w:t>.</w:t>
      </w:r>
    </w:p>
    <w:p w:rsidR="00C00391" w:rsidRPr="00540FE3" w:rsidRDefault="00C00391">
      <w:pPr>
        <w:rPr>
          <w:rFonts w:ascii="Arial" w:hAnsi="Arial" w:cs="Arial"/>
          <w:sz w:val="22"/>
          <w:szCs w:val="22"/>
        </w:rPr>
      </w:pPr>
    </w:p>
    <w:p w:rsidR="00BE2C5B" w:rsidRDefault="00C00391">
      <w:pPr>
        <w:rPr>
          <w:rFonts w:ascii="Arial" w:hAnsi="Arial" w:cs="Arial"/>
          <w:sz w:val="22"/>
          <w:szCs w:val="22"/>
        </w:rPr>
      </w:pPr>
      <w:r w:rsidRPr="00540FE3">
        <w:rPr>
          <w:rFonts w:ascii="Arial" w:hAnsi="Arial" w:cs="Arial"/>
          <w:b/>
          <w:sz w:val="22"/>
          <w:szCs w:val="22"/>
        </w:rPr>
        <w:t xml:space="preserve">Future use of biospecimens:  </w:t>
      </w:r>
      <w:r w:rsidR="00BE2C5B" w:rsidRPr="00540FE3">
        <w:rPr>
          <w:rFonts w:ascii="Arial" w:hAnsi="Arial" w:cs="Arial"/>
          <w:sz w:val="22"/>
          <w:szCs w:val="22"/>
        </w:rPr>
        <w:t>Your biospecimens (even if identifiers are removed) may be used for commercial profit and you [will or will not] share in any</w:t>
      </w:r>
      <w:r w:rsidRPr="00540FE3">
        <w:rPr>
          <w:rFonts w:ascii="Arial" w:hAnsi="Arial" w:cs="Arial"/>
          <w:sz w:val="22"/>
          <w:szCs w:val="22"/>
        </w:rPr>
        <w:t xml:space="preserve"> commercial profit.</w:t>
      </w:r>
    </w:p>
    <w:p w:rsidR="005A5606" w:rsidRPr="00540FE3" w:rsidRDefault="005A5606">
      <w:pPr>
        <w:rPr>
          <w:rFonts w:ascii="Arial" w:hAnsi="Arial" w:cs="Arial"/>
          <w:sz w:val="22"/>
          <w:szCs w:val="22"/>
        </w:rPr>
      </w:pPr>
    </w:p>
    <w:p w:rsidR="00C00391" w:rsidRPr="00540FE3" w:rsidRDefault="00C00391">
      <w:pPr>
        <w:rPr>
          <w:rFonts w:ascii="Arial" w:hAnsi="Arial" w:cs="Arial"/>
          <w:sz w:val="22"/>
          <w:szCs w:val="22"/>
        </w:rPr>
      </w:pPr>
      <w:r w:rsidRPr="00540FE3">
        <w:rPr>
          <w:rFonts w:ascii="Arial" w:hAnsi="Arial" w:cs="Arial"/>
          <w:b/>
          <w:sz w:val="22"/>
          <w:szCs w:val="22"/>
        </w:rPr>
        <w:t>Return of research results:</w:t>
      </w:r>
      <w:r w:rsidRPr="00540FE3">
        <w:rPr>
          <w:rFonts w:ascii="Arial" w:hAnsi="Arial" w:cs="Arial"/>
          <w:sz w:val="22"/>
          <w:szCs w:val="22"/>
        </w:rPr>
        <w:t xml:space="preserve">  </w:t>
      </w:r>
      <w:r w:rsidR="00BE2C5B" w:rsidRPr="00540FE3">
        <w:rPr>
          <w:rFonts w:ascii="Arial" w:hAnsi="Arial" w:cs="Arial"/>
          <w:sz w:val="22"/>
          <w:szCs w:val="22"/>
        </w:rPr>
        <w:t xml:space="preserve">A statement regarding whether clinically relevant research results, including individual research results, will be disclosed to </w:t>
      </w:r>
      <w:r w:rsidR="00F42C2A" w:rsidRPr="00540FE3">
        <w:rPr>
          <w:rFonts w:ascii="Arial" w:hAnsi="Arial" w:cs="Arial"/>
          <w:sz w:val="22"/>
          <w:szCs w:val="22"/>
        </w:rPr>
        <w:t>participants</w:t>
      </w:r>
      <w:r w:rsidR="00BE2C5B" w:rsidRPr="00540FE3">
        <w:rPr>
          <w:rFonts w:ascii="Arial" w:hAnsi="Arial" w:cs="Arial"/>
          <w:sz w:val="22"/>
          <w:szCs w:val="22"/>
        </w:rPr>
        <w:t>, and if so, under what conditions</w:t>
      </w:r>
      <w:r w:rsidRPr="00540FE3">
        <w:rPr>
          <w:rFonts w:ascii="Arial" w:hAnsi="Arial" w:cs="Arial"/>
          <w:sz w:val="22"/>
          <w:szCs w:val="22"/>
        </w:rPr>
        <w:t>.</w:t>
      </w:r>
    </w:p>
    <w:p w:rsidR="00BE2C5B" w:rsidRPr="00540FE3" w:rsidRDefault="00BE2C5B">
      <w:pPr>
        <w:rPr>
          <w:rFonts w:ascii="Arial" w:hAnsi="Arial" w:cs="Arial"/>
          <w:sz w:val="22"/>
          <w:szCs w:val="22"/>
        </w:rPr>
      </w:pPr>
      <w:r w:rsidRPr="00540FE3">
        <w:rPr>
          <w:rFonts w:ascii="Arial" w:hAnsi="Arial" w:cs="Arial"/>
          <w:sz w:val="22"/>
          <w:szCs w:val="22"/>
        </w:rPr>
        <w:t xml:space="preserve"> </w:t>
      </w:r>
    </w:p>
    <w:p w:rsidR="00BE2C5B" w:rsidRDefault="00C00391" w:rsidP="00540FE3">
      <w:pPr>
        <w:rPr>
          <w:rFonts w:ascii="Arial" w:hAnsi="Arial" w:cs="Arial"/>
          <w:sz w:val="22"/>
          <w:szCs w:val="22"/>
        </w:rPr>
      </w:pPr>
      <w:r w:rsidRPr="00540FE3">
        <w:rPr>
          <w:rFonts w:ascii="Arial" w:hAnsi="Arial" w:cs="Arial"/>
          <w:b/>
          <w:sz w:val="22"/>
          <w:szCs w:val="22"/>
        </w:rPr>
        <w:t>R</w:t>
      </w:r>
      <w:r w:rsidR="00BE2C5B" w:rsidRPr="00540FE3">
        <w:rPr>
          <w:rFonts w:ascii="Arial" w:hAnsi="Arial" w:cs="Arial"/>
          <w:b/>
          <w:sz w:val="22"/>
          <w:szCs w:val="22"/>
        </w:rPr>
        <w:t>esearch involving biospecimens</w:t>
      </w:r>
      <w:r w:rsidRPr="00540FE3">
        <w:rPr>
          <w:rFonts w:ascii="Arial" w:hAnsi="Arial" w:cs="Arial"/>
          <w:b/>
          <w:sz w:val="22"/>
          <w:szCs w:val="22"/>
        </w:rPr>
        <w:t>:</w:t>
      </w:r>
      <w:r w:rsidRPr="00540FE3">
        <w:rPr>
          <w:rFonts w:ascii="Arial" w:hAnsi="Arial" w:cs="Arial"/>
          <w:sz w:val="22"/>
          <w:szCs w:val="22"/>
        </w:rPr>
        <w:t xml:space="preserve"> </w:t>
      </w:r>
      <w:r w:rsidR="00BE2C5B" w:rsidRPr="00540FE3">
        <w:rPr>
          <w:rFonts w:ascii="Arial" w:hAnsi="Arial" w:cs="Arial"/>
          <w:sz w:val="22"/>
          <w:szCs w:val="22"/>
        </w:rPr>
        <w:t xml:space="preserve"> </w:t>
      </w:r>
      <w:r w:rsidRPr="00540FE3">
        <w:rPr>
          <w:rFonts w:ascii="Arial" w:hAnsi="Arial" w:cs="Arial"/>
          <w:sz w:val="22"/>
          <w:szCs w:val="22"/>
        </w:rPr>
        <w:t xml:space="preserve">State </w:t>
      </w:r>
      <w:r w:rsidR="00BE2C5B" w:rsidRPr="00540FE3">
        <w:rPr>
          <w:rFonts w:ascii="Arial" w:hAnsi="Arial" w:cs="Arial"/>
          <w:sz w:val="22"/>
          <w:szCs w:val="22"/>
        </w:rPr>
        <w:t xml:space="preserve">whether the research will (if known) or might include whole genome sequencing (i.e., sequencing of a human germline or somatic specimen with the intent to generate the genome or exome sequence of that specimen). </w:t>
      </w:r>
    </w:p>
    <w:p w:rsidR="008A181F" w:rsidRDefault="008A181F" w:rsidP="00540FE3">
      <w:pPr>
        <w:rPr>
          <w:rFonts w:ascii="Arial" w:hAnsi="Arial" w:cs="Arial"/>
          <w:sz w:val="22"/>
          <w:szCs w:val="22"/>
        </w:rPr>
      </w:pPr>
    </w:p>
    <w:p w:rsidR="008A181F" w:rsidRPr="008A181F" w:rsidRDefault="00C1653D" w:rsidP="00540FE3">
      <w:pPr>
        <w:rPr>
          <w:rFonts w:ascii="Arial" w:hAnsi="Arial" w:cs="Arial"/>
          <w:sz w:val="22"/>
          <w:szCs w:val="22"/>
        </w:rPr>
      </w:pPr>
      <w:r>
        <w:rPr>
          <w:rFonts w:ascii="Arial" w:hAnsi="Arial" w:cs="Arial"/>
          <w:b/>
          <w:sz w:val="22"/>
          <w:szCs w:val="22"/>
        </w:rPr>
        <w:t>R</w:t>
      </w:r>
      <w:r w:rsidR="008A181F" w:rsidRPr="008A181F">
        <w:rPr>
          <w:rFonts w:ascii="Arial" w:hAnsi="Arial" w:cs="Arial"/>
          <w:b/>
          <w:sz w:val="22"/>
          <w:szCs w:val="22"/>
        </w:rPr>
        <w:t xml:space="preserve">esearch conducted through </w:t>
      </w:r>
      <w:proofErr w:type="spellStart"/>
      <w:r w:rsidR="008A181F" w:rsidRPr="008A181F">
        <w:rPr>
          <w:rFonts w:ascii="Arial" w:hAnsi="Arial" w:cs="Arial"/>
          <w:b/>
          <w:sz w:val="22"/>
          <w:szCs w:val="22"/>
        </w:rPr>
        <w:t>MTurk</w:t>
      </w:r>
      <w:proofErr w:type="spellEnd"/>
      <w:r w:rsidR="008A181F" w:rsidRPr="008A181F">
        <w:rPr>
          <w:rFonts w:ascii="Arial" w:hAnsi="Arial" w:cs="Arial"/>
          <w:b/>
          <w:sz w:val="22"/>
          <w:szCs w:val="22"/>
        </w:rPr>
        <w:t>:</w:t>
      </w:r>
      <w:r w:rsidR="008A181F">
        <w:rPr>
          <w:rFonts w:ascii="Arial" w:hAnsi="Arial" w:cs="Arial"/>
          <w:sz w:val="22"/>
          <w:szCs w:val="22"/>
        </w:rPr>
        <w:t xml:space="preserve"> State that the data provided by the participant may be collected and used by Amazon per its privacy agreement.</w:t>
      </w:r>
      <w:r>
        <w:rPr>
          <w:rFonts w:ascii="Arial" w:hAnsi="Arial" w:cs="Arial"/>
          <w:sz w:val="22"/>
          <w:szCs w:val="22"/>
        </w:rPr>
        <w:t xml:space="preserve"> Additionally, mTurk</w:t>
      </w:r>
      <w:bookmarkStart w:id="0" w:name="_GoBack"/>
      <w:bookmarkEnd w:id="0"/>
      <w:r>
        <w:rPr>
          <w:rFonts w:ascii="Arial" w:hAnsi="Arial" w:cs="Arial"/>
          <w:sz w:val="22"/>
          <w:szCs w:val="22"/>
        </w:rPr>
        <w:t xml:space="preserve"> research is for residents of the United States over the age of 18; if they are not a resident of the United States and/or under the age of 18, they should not complete the survey.</w:t>
      </w:r>
    </w:p>
    <w:p w:rsidR="00714069" w:rsidRDefault="00714069">
      <w:pPr>
        <w:pBdr>
          <w:bottom w:val="single" w:sz="12" w:space="1" w:color="auto"/>
        </w:pBdr>
        <w:rPr>
          <w:rFonts w:ascii="Arial" w:hAnsi="Arial" w:cs="Arial"/>
          <w:sz w:val="22"/>
          <w:szCs w:val="22"/>
        </w:rPr>
      </w:pPr>
    </w:p>
    <w:p w:rsidR="00BE2C5B" w:rsidRPr="00540FE3" w:rsidRDefault="00BE2C5B" w:rsidP="00540FE3">
      <w:pPr>
        <w:rPr>
          <w:rFonts w:ascii="Arial" w:hAnsi="Arial" w:cs="Arial"/>
          <w:sz w:val="22"/>
          <w:szCs w:val="22"/>
        </w:rPr>
      </w:pPr>
    </w:p>
    <w:p w:rsidR="00477DAB" w:rsidRPr="00540FE3" w:rsidRDefault="00013E58" w:rsidP="00540FE3">
      <w:pPr>
        <w:rPr>
          <w:rFonts w:ascii="Arial" w:hAnsi="Arial" w:cs="Arial"/>
          <w:sz w:val="22"/>
          <w:szCs w:val="22"/>
          <w:u w:val="single"/>
        </w:rPr>
      </w:pPr>
      <w:r w:rsidRPr="00540FE3">
        <w:rPr>
          <w:rFonts w:ascii="Arial" w:hAnsi="Arial" w:cs="Arial"/>
          <w:sz w:val="22"/>
          <w:szCs w:val="22"/>
          <w:u w:val="single"/>
        </w:rPr>
        <w:t>D</w:t>
      </w:r>
      <w:r w:rsidR="00477DAB" w:rsidRPr="00540FE3">
        <w:rPr>
          <w:rFonts w:ascii="Arial" w:hAnsi="Arial" w:cs="Arial"/>
          <w:sz w:val="22"/>
          <w:szCs w:val="22"/>
          <w:u w:val="single"/>
        </w:rPr>
        <w:t>escription of</w:t>
      </w:r>
      <w:r w:rsidRPr="00540FE3">
        <w:rPr>
          <w:rFonts w:ascii="Arial" w:hAnsi="Arial" w:cs="Arial"/>
          <w:sz w:val="22"/>
          <w:szCs w:val="22"/>
          <w:u w:val="single"/>
        </w:rPr>
        <w:t xml:space="preserve"> specific</w:t>
      </w:r>
      <w:r w:rsidR="00477DAB" w:rsidRPr="00540FE3">
        <w:rPr>
          <w:rFonts w:ascii="Arial" w:hAnsi="Arial" w:cs="Arial"/>
          <w:sz w:val="22"/>
          <w:szCs w:val="22"/>
          <w:u w:val="single"/>
        </w:rPr>
        <w:t xml:space="preserve"> procedures</w:t>
      </w:r>
    </w:p>
    <w:p w:rsidR="008F7989" w:rsidRPr="00540FE3" w:rsidRDefault="008F7989" w:rsidP="00540FE3">
      <w:pPr>
        <w:rPr>
          <w:rFonts w:ascii="Arial" w:hAnsi="Arial" w:cs="Arial"/>
          <w:sz w:val="22"/>
          <w:szCs w:val="22"/>
        </w:rPr>
      </w:pPr>
    </w:p>
    <w:p w:rsidR="00E422EA" w:rsidRPr="00540FE3" w:rsidRDefault="00E422EA" w:rsidP="00540FE3">
      <w:pPr>
        <w:rPr>
          <w:rFonts w:ascii="Arial" w:hAnsi="Arial" w:cs="Arial"/>
          <w:b/>
          <w:sz w:val="22"/>
          <w:szCs w:val="22"/>
        </w:rPr>
      </w:pPr>
      <w:r w:rsidRPr="00540FE3">
        <w:rPr>
          <w:rFonts w:ascii="Arial" w:hAnsi="Arial" w:cs="Arial"/>
          <w:b/>
          <w:sz w:val="22"/>
          <w:szCs w:val="22"/>
        </w:rPr>
        <w:t>Brain wave recording (EEG)</w:t>
      </w:r>
      <w:r w:rsidRPr="00540FE3">
        <w:rPr>
          <w:rFonts w:ascii="Arial" w:hAnsi="Arial" w:cs="Arial"/>
          <w:sz w:val="22"/>
          <w:szCs w:val="22"/>
        </w:rPr>
        <w:t xml:space="preserve">:  An elastic cap with sensors attached to it will be placed on your head and the sensors will be filled with a </w:t>
      </w:r>
      <w:r w:rsidRPr="00AA68F6">
        <w:rPr>
          <w:rStyle w:val="PageNumber"/>
          <w:rFonts w:ascii="Arial" w:hAnsi="Arial" w:cs="Arial"/>
          <w:color w:val="000000"/>
          <w:sz w:val="22"/>
          <w:szCs w:val="22"/>
        </w:rPr>
        <w:t xml:space="preserve">gel. You will also have sensors attached around your nose and eye area. </w:t>
      </w:r>
      <w:r w:rsidRPr="00540FE3">
        <w:rPr>
          <w:rFonts w:ascii="Arial" w:hAnsi="Arial" w:cs="Arial"/>
          <w:sz w:val="22"/>
          <w:szCs w:val="22"/>
        </w:rPr>
        <w:t>You will sit in front of a computer while pictures and words will be shown to you, or you will listen to sounds on headphones. You will be asked to make decisions about the information presented to you.  The EEG takes about 1-2 hours.</w:t>
      </w:r>
    </w:p>
    <w:p w:rsidR="00E422EA" w:rsidRPr="00540FE3" w:rsidRDefault="00E422EA" w:rsidP="00540FE3">
      <w:pPr>
        <w:rPr>
          <w:rFonts w:ascii="Arial" w:hAnsi="Arial" w:cs="Arial"/>
          <w:b/>
          <w:sz w:val="22"/>
          <w:szCs w:val="22"/>
        </w:rPr>
      </w:pPr>
    </w:p>
    <w:p w:rsidR="00E422EA" w:rsidRPr="00540FE3" w:rsidRDefault="00E422EA" w:rsidP="00540FE3">
      <w:pPr>
        <w:rPr>
          <w:rFonts w:ascii="Arial" w:hAnsi="Arial" w:cs="Arial"/>
          <w:noProof/>
          <w:sz w:val="22"/>
          <w:szCs w:val="22"/>
        </w:rPr>
      </w:pPr>
      <w:r w:rsidRPr="00540FE3">
        <w:rPr>
          <w:rFonts w:ascii="Arial" w:hAnsi="Arial" w:cs="Arial"/>
          <w:b/>
          <w:sz w:val="22"/>
          <w:szCs w:val="22"/>
        </w:rPr>
        <w:t>Transcranial Direct Current Stimulation (</w:t>
      </w:r>
      <w:proofErr w:type="spellStart"/>
      <w:r w:rsidR="00BE2C5B" w:rsidRPr="00540FE3">
        <w:rPr>
          <w:rFonts w:ascii="Arial" w:hAnsi="Arial" w:cs="Arial"/>
          <w:b/>
          <w:sz w:val="22"/>
          <w:szCs w:val="22"/>
        </w:rPr>
        <w:t>t</w:t>
      </w:r>
      <w:r w:rsidRPr="00540FE3">
        <w:rPr>
          <w:rFonts w:ascii="Arial" w:hAnsi="Arial" w:cs="Arial"/>
          <w:b/>
          <w:sz w:val="22"/>
          <w:szCs w:val="22"/>
        </w:rPr>
        <w:t>DCS</w:t>
      </w:r>
      <w:proofErr w:type="spellEnd"/>
      <w:r w:rsidRPr="00540FE3">
        <w:rPr>
          <w:rFonts w:ascii="Arial" w:hAnsi="Arial" w:cs="Arial"/>
          <w:b/>
          <w:sz w:val="22"/>
          <w:szCs w:val="22"/>
        </w:rPr>
        <w:t>)</w:t>
      </w:r>
      <w:r w:rsidRPr="00540FE3">
        <w:rPr>
          <w:rFonts w:ascii="Arial" w:hAnsi="Arial" w:cs="Arial"/>
          <w:sz w:val="22"/>
          <w:szCs w:val="22"/>
        </w:rPr>
        <w:t xml:space="preserve">:  </w:t>
      </w:r>
      <w:proofErr w:type="spellStart"/>
      <w:r w:rsidR="00BE2C5B" w:rsidRPr="00540FE3">
        <w:rPr>
          <w:rFonts w:ascii="Arial" w:hAnsi="Arial" w:cs="Arial"/>
          <w:sz w:val="22"/>
          <w:szCs w:val="22"/>
        </w:rPr>
        <w:t>t</w:t>
      </w:r>
      <w:r w:rsidRPr="00540FE3">
        <w:rPr>
          <w:rFonts w:ascii="Arial" w:hAnsi="Arial" w:cs="Arial"/>
          <w:sz w:val="22"/>
          <w:szCs w:val="22"/>
        </w:rPr>
        <w:t>DCS</w:t>
      </w:r>
      <w:proofErr w:type="spellEnd"/>
      <w:r w:rsidRPr="00540FE3">
        <w:rPr>
          <w:rFonts w:ascii="Arial" w:hAnsi="Arial" w:cs="Arial"/>
          <w:sz w:val="22"/>
          <w:szCs w:val="22"/>
        </w:rPr>
        <w:t xml:space="preserve"> is a low electrical current that slightly changes the way the brain works for a short period of time.  </w:t>
      </w:r>
      <w:proofErr w:type="spellStart"/>
      <w:r w:rsidR="00BE2C5B" w:rsidRPr="00540FE3">
        <w:rPr>
          <w:rFonts w:ascii="Arial" w:hAnsi="Arial" w:cs="Arial"/>
          <w:sz w:val="22"/>
          <w:szCs w:val="22"/>
        </w:rPr>
        <w:t>t</w:t>
      </w:r>
      <w:r w:rsidRPr="00540FE3">
        <w:rPr>
          <w:rFonts w:ascii="Arial" w:hAnsi="Arial" w:cs="Arial"/>
          <w:sz w:val="22"/>
          <w:szCs w:val="22"/>
        </w:rPr>
        <w:t>DCS</w:t>
      </w:r>
      <w:proofErr w:type="spellEnd"/>
      <w:r w:rsidRPr="00540FE3">
        <w:rPr>
          <w:rFonts w:ascii="Arial" w:hAnsi="Arial" w:cs="Arial"/>
          <w:sz w:val="22"/>
          <w:szCs w:val="22"/>
        </w:rPr>
        <w:t xml:space="preserve"> applied to the head does this by giving a very weak electrical current through your scalp and into your brain.  </w:t>
      </w:r>
      <w:r w:rsidRPr="00540FE3">
        <w:rPr>
          <w:rFonts w:ascii="Arial" w:hAnsi="Arial" w:cs="Arial"/>
          <w:noProof/>
          <w:sz w:val="22"/>
          <w:szCs w:val="22"/>
        </w:rPr>
        <w:t xml:space="preserve">Electrodes will be placed on your scalp and upper arm </w:t>
      </w:r>
      <w:r w:rsidRPr="00540FE3">
        <w:rPr>
          <w:rFonts w:ascii="Arial" w:hAnsi="Arial" w:cs="Arial"/>
          <w:sz w:val="22"/>
          <w:szCs w:val="22"/>
        </w:rPr>
        <w:t xml:space="preserve">using a special conductive gel. The electrodes are kept in place with a cap or sticky tape.  </w:t>
      </w:r>
      <w:r w:rsidRPr="00540FE3">
        <w:rPr>
          <w:rFonts w:ascii="Arial" w:hAnsi="Arial" w:cs="Arial"/>
          <w:noProof/>
          <w:sz w:val="22"/>
          <w:szCs w:val="22"/>
        </w:rPr>
        <w:t xml:space="preserve">The electrodes will give a very weak electrical current for 30 minutes, which may briefly result in a tingling and/or itching feeling at the electrode sites. </w:t>
      </w:r>
    </w:p>
    <w:p w:rsidR="00E422EA" w:rsidRPr="00540FE3" w:rsidRDefault="00E422EA" w:rsidP="00540FE3">
      <w:pPr>
        <w:rPr>
          <w:rFonts w:ascii="Arial" w:hAnsi="Arial" w:cs="Arial"/>
          <w:sz w:val="22"/>
          <w:szCs w:val="22"/>
        </w:rPr>
      </w:pPr>
    </w:p>
    <w:p w:rsidR="008F7989" w:rsidRPr="00540FE3" w:rsidRDefault="004939EC" w:rsidP="00540FE3">
      <w:pPr>
        <w:rPr>
          <w:rFonts w:ascii="Arial" w:hAnsi="Arial" w:cs="Arial"/>
          <w:b/>
          <w:sz w:val="22"/>
          <w:szCs w:val="22"/>
        </w:rPr>
      </w:pPr>
      <w:r w:rsidRPr="00540FE3">
        <w:rPr>
          <w:rFonts w:ascii="Arial" w:hAnsi="Arial" w:cs="Arial"/>
          <w:b/>
          <w:sz w:val="22"/>
          <w:szCs w:val="22"/>
        </w:rPr>
        <w:t>S</w:t>
      </w:r>
      <w:r w:rsidR="00C90BFD" w:rsidRPr="00540FE3">
        <w:rPr>
          <w:rFonts w:ascii="Arial" w:hAnsi="Arial" w:cs="Arial"/>
          <w:b/>
          <w:sz w:val="22"/>
          <w:szCs w:val="22"/>
        </w:rPr>
        <w:t>aliva</w:t>
      </w:r>
      <w:r w:rsidRPr="00540FE3">
        <w:rPr>
          <w:rFonts w:ascii="Arial" w:hAnsi="Arial" w:cs="Arial"/>
          <w:b/>
          <w:sz w:val="22"/>
          <w:szCs w:val="22"/>
        </w:rPr>
        <w:t xml:space="preserve"> Collection</w:t>
      </w:r>
      <w:r w:rsidRPr="00540FE3">
        <w:rPr>
          <w:rFonts w:ascii="Arial" w:hAnsi="Arial" w:cs="Arial"/>
          <w:sz w:val="22"/>
          <w:szCs w:val="22"/>
        </w:rPr>
        <w:t xml:space="preserve">: We will ask you for a saliva sample to collect genetic material (genes or DNA). We will provide you with a small cup and ask you to fill it with saliva up to a certain line (less than half a teaspoon). [For </w:t>
      </w:r>
      <w:r w:rsidR="00CE0BA7" w:rsidRPr="00540FE3">
        <w:rPr>
          <w:rFonts w:ascii="Arial" w:hAnsi="Arial" w:cs="Arial"/>
          <w:sz w:val="22"/>
          <w:szCs w:val="22"/>
        </w:rPr>
        <w:t>children</w:t>
      </w:r>
      <w:r w:rsidRPr="00540FE3">
        <w:rPr>
          <w:rFonts w:ascii="Arial" w:hAnsi="Arial" w:cs="Arial"/>
          <w:sz w:val="22"/>
          <w:szCs w:val="22"/>
        </w:rPr>
        <w:t xml:space="preserve"> studies, consider: "We get saliva from young children by touching the inside of the cheek with a sterile cotton swab."] We ask for your saliva to help us study (complete this sentence). Your saliva will be labeled only with a special number (code), which will remain linked to your identity (</w:t>
      </w:r>
      <w:r w:rsidRPr="00540FE3">
        <w:rPr>
          <w:rFonts w:ascii="Arial" w:hAnsi="Arial" w:cs="Arial"/>
          <w:i/>
          <w:iCs/>
          <w:sz w:val="22"/>
          <w:szCs w:val="22"/>
        </w:rPr>
        <w:t>OR IF DATA ARE ANONYMIZED</w:t>
      </w:r>
      <w:r w:rsidRPr="00540FE3">
        <w:rPr>
          <w:rFonts w:ascii="Arial" w:hAnsi="Arial" w:cs="Arial"/>
          <w:sz w:val="22"/>
          <w:szCs w:val="22"/>
        </w:rPr>
        <w:t xml:space="preserve">) which will de-linked from your name as soon as data collection is complete. We will store this sample until we are ready to analyze it. If you agree, we may keep your saliva for a very long time (indefinitely) for future research. </w:t>
      </w:r>
    </w:p>
    <w:p w:rsidR="00633024" w:rsidRDefault="00633024" w:rsidP="00540FE3">
      <w:pPr>
        <w:pBdr>
          <w:bottom w:val="single" w:sz="12" w:space="1" w:color="auto"/>
        </w:pBdr>
        <w:rPr>
          <w:rFonts w:ascii="Arial" w:hAnsi="Arial" w:cs="Arial"/>
          <w:sz w:val="22"/>
          <w:szCs w:val="22"/>
        </w:rPr>
      </w:pPr>
    </w:p>
    <w:p w:rsidR="00E422EA" w:rsidRPr="00540FE3" w:rsidRDefault="00E422EA" w:rsidP="00540FE3">
      <w:pPr>
        <w:rPr>
          <w:rFonts w:ascii="Arial" w:hAnsi="Arial" w:cs="Arial"/>
          <w:sz w:val="22"/>
          <w:szCs w:val="22"/>
        </w:rPr>
      </w:pPr>
    </w:p>
    <w:p w:rsidR="00013E58" w:rsidRPr="00540FE3" w:rsidRDefault="00013E58" w:rsidP="00540FE3">
      <w:pPr>
        <w:rPr>
          <w:rFonts w:ascii="Arial" w:hAnsi="Arial" w:cs="Arial"/>
          <w:sz w:val="22"/>
          <w:szCs w:val="22"/>
          <w:u w:val="single"/>
        </w:rPr>
      </w:pPr>
      <w:r w:rsidRPr="00540FE3">
        <w:rPr>
          <w:rFonts w:ascii="Arial" w:hAnsi="Arial" w:cs="Arial"/>
          <w:sz w:val="22"/>
          <w:szCs w:val="22"/>
          <w:u w:val="single"/>
        </w:rPr>
        <w:t>Description of risks related to specific procedures</w:t>
      </w:r>
    </w:p>
    <w:p w:rsidR="00013E58" w:rsidRPr="00540FE3" w:rsidRDefault="00013E58" w:rsidP="00540FE3">
      <w:pPr>
        <w:rPr>
          <w:rFonts w:ascii="Arial" w:hAnsi="Arial" w:cs="Arial"/>
          <w:sz w:val="22"/>
          <w:szCs w:val="22"/>
        </w:rPr>
      </w:pPr>
    </w:p>
    <w:p w:rsidR="00E422EA" w:rsidRPr="00540FE3" w:rsidRDefault="00E422EA" w:rsidP="00540FE3">
      <w:pPr>
        <w:rPr>
          <w:rFonts w:ascii="Arial" w:hAnsi="Arial" w:cs="Arial"/>
          <w:sz w:val="22"/>
          <w:szCs w:val="22"/>
        </w:rPr>
      </w:pPr>
      <w:r w:rsidRPr="00540FE3">
        <w:rPr>
          <w:rFonts w:ascii="Arial" w:hAnsi="Arial" w:cs="Arial"/>
          <w:b/>
          <w:sz w:val="22"/>
          <w:szCs w:val="22"/>
        </w:rPr>
        <w:t>EEG:</w:t>
      </w:r>
      <w:r w:rsidRPr="00540FE3">
        <w:rPr>
          <w:rFonts w:ascii="Arial" w:hAnsi="Arial" w:cs="Arial"/>
          <w:sz w:val="22"/>
          <w:szCs w:val="22"/>
        </w:rPr>
        <w:t xml:space="preserve">  There is a very small possibility that if you have sensitive skin (e.g., contact dermatitis) you may experience some skin irritation from the EEG gel or metal sensor. Throughout the sessions, assistants will be attending to you to keep you from becoming uncomfortable. </w:t>
      </w:r>
    </w:p>
    <w:p w:rsidR="00E422EA" w:rsidRPr="00540FE3" w:rsidRDefault="00E422EA" w:rsidP="00540FE3">
      <w:pPr>
        <w:rPr>
          <w:rFonts w:ascii="Arial" w:hAnsi="Arial" w:cs="Arial"/>
          <w:sz w:val="22"/>
          <w:szCs w:val="22"/>
        </w:rPr>
      </w:pPr>
    </w:p>
    <w:p w:rsidR="00E422EA" w:rsidRPr="00540FE3" w:rsidRDefault="00F42C2A">
      <w:pPr>
        <w:rPr>
          <w:rFonts w:ascii="Arial" w:hAnsi="Arial" w:cs="Arial"/>
          <w:sz w:val="22"/>
          <w:szCs w:val="22"/>
        </w:rPr>
      </w:pPr>
      <w:bookmarkStart w:id="1" w:name="Text57"/>
      <w:proofErr w:type="spellStart"/>
      <w:r w:rsidRPr="00540FE3">
        <w:rPr>
          <w:rFonts w:ascii="Arial" w:hAnsi="Arial" w:cs="Arial"/>
          <w:b/>
          <w:sz w:val="22"/>
          <w:szCs w:val="22"/>
        </w:rPr>
        <w:t>t</w:t>
      </w:r>
      <w:r w:rsidR="00E422EA" w:rsidRPr="00540FE3">
        <w:rPr>
          <w:rFonts w:ascii="Arial" w:hAnsi="Arial" w:cs="Arial"/>
          <w:b/>
          <w:sz w:val="22"/>
          <w:szCs w:val="22"/>
        </w:rPr>
        <w:t>DCS</w:t>
      </w:r>
      <w:proofErr w:type="spellEnd"/>
      <w:r w:rsidR="00E422EA" w:rsidRPr="00540FE3">
        <w:rPr>
          <w:rFonts w:ascii="Arial" w:hAnsi="Arial" w:cs="Arial"/>
          <w:sz w:val="22"/>
          <w:szCs w:val="22"/>
        </w:rPr>
        <w:t xml:space="preserve">:  We will be using a weak electrical current called </w:t>
      </w:r>
      <w:proofErr w:type="spellStart"/>
      <w:r w:rsidRPr="00540FE3">
        <w:rPr>
          <w:rFonts w:ascii="Arial" w:hAnsi="Arial" w:cs="Arial"/>
          <w:sz w:val="22"/>
          <w:szCs w:val="22"/>
        </w:rPr>
        <w:t>t</w:t>
      </w:r>
      <w:r w:rsidR="00E422EA" w:rsidRPr="00540FE3">
        <w:rPr>
          <w:rFonts w:ascii="Arial" w:hAnsi="Arial" w:cs="Arial"/>
          <w:sz w:val="22"/>
          <w:szCs w:val="22"/>
        </w:rPr>
        <w:t>DCS</w:t>
      </w:r>
      <w:proofErr w:type="spellEnd"/>
      <w:r w:rsidR="00E422EA" w:rsidRPr="00540FE3">
        <w:rPr>
          <w:rFonts w:ascii="Arial" w:hAnsi="Arial" w:cs="Arial"/>
          <w:sz w:val="22"/>
          <w:szCs w:val="22"/>
        </w:rPr>
        <w:t xml:space="preserve"> to non-invasively stimulate your brain (or your arm). </w:t>
      </w:r>
      <w:r w:rsidR="00E422EA" w:rsidRPr="00540FE3">
        <w:rPr>
          <w:rFonts w:ascii="Arial" w:hAnsi="Arial" w:cs="Arial"/>
          <w:noProof/>
          <w:sz w:val="22"/>
          <w:szCs w:val="22"/>
        </w:rPr>
        <w:t xml:space="preserve">At the </w:t>
      </w:r>
      <w:r w:rsidRPr="00540FE3">
        <w:rPr>
          <w:rFonts w:ascii="Arial" w:hAnsi="Arial" w:cs="Arial"/>
          <w:noProof/>
          <w:sz w:val="22"/>
          <w:szCs w:val="22"/>
        </w:rPr>
        <w:t>t</w:t>
      </w:r>
      <w:r w:rsidR="00E422EA" w:rsidRPr="00540FE3">
        <w:rPr>
          <w:rFonts w:ascii="Arial" w:hAnsi="Arial" w:cs="Arial"/>
          <w:noProof/>
          <w:sz w:val="22"/>
          <w:szCs w:val="22"/>
        </w:rPr>
        <w:t xml:space="preserve">DCS dose used in this </w:t>
      </w:r>
      <w:r w:rsidR="00013E58" w:rsidRPr="00540FE3">
        <w:rPr>
          <w:rFonts w:ascii="Arial" w:hAnsi="Arial" w:cs="Arial"/>
          <w:noProof/>
          <w:sz w:val="22"/>
          <w:szCs w:val="22"/>
        </w:rPr>
        <w:t>project</w:t>
      </w:r>
      <w:r w:rsidR="00E422EA" w:rsidRPr="00540FE3">
        <w:rPr>
          <w:rFonts w:ascii="Arial" w:hAnsi="Arial" w:cs="Arial"/>
          <w:noProof/>
          <w:sz w:val="22"/>
          <w:szCs w:val="22"/>
        </w:rPr>
        <w:t xml:space="preserve">, no long-term harmful effects are known. </w:t>
      </w:r>
      <w:bookmarkEnd w:id="1"/>
      <w:proofErr w:type="spellStart"/>
      <w:r w:rsidRPr="00540FE3">
        <w:rPr>
          <w:rFonts w:ascii="Arial" w:hAnsi="Arial" w:cs="Arial"/>
          <w:sz w:val="22"/>
          <w:szCs w:val="22"/>
        </w:rPr>
        <w:t>t</w:t>
      </w:r>
      <w:r w:rsidR="00E422EA" w:rsidRPr="00540FE3">
        <w:rPr>
          <w:rFonts w:ascii="Arial" w:hAnsi="Arial" w:cs="Arial"/>
          <w:sz w:val="22"/>
          <w:szCs w:val="22"/>
        </w:rPr>
        <w:t>DCS</w:t>
      </w:r>
      <w:proofErr w:type="spellEnd"/>
      <w:r w:rsidR="00E422EA" w:rsidRPr="00540FE3">
        <w:rPr>
          <w:rFonts w:ascii="Arial" w:hAnsi="Arial" w:cs="Arial"/>
          <w:sz w:val="22"/>
          <w:szCs w:val="22"/>
        </w:rPr>
        <w:t xml:space="preserve"> has been safely administered to many people for the last several decades.  Most </w:t>
      </w:r>
      <w:r w:rsidR="00013E58" w:rsidRPr="00540FE3">
        <w:rPr>
          <w:rFonts w:ascii="Arial" w:hAnsi="Arial" w:cs="Arial"/>
          <w:sz w:val="22"/>
          <w:szCs w:val="22"/>
        </w:rPr>
        <w:t xml:space="preserve">individuals </w:t>
      </w:r>
      <w:r w:rsidR="00E422EA" w:rsidRPr="00540FE3">
        <w:rPr>
          <w:rFonts w:ascii="Arial" w:hAnsi="Arial" w:cs="Arial"/>
          <w:sz w:val="22"/>
          <w:szCs w:val="22"/>
        </w:rPr>
        <w:t xml:space="preserve">report only mild, transient tingling at the stimulation site.  In a few cases, people have reported minor skin damage or irritation at the electrode site.  In rare cases, the skin damage resembles a burn, much like sunburn, that may result in a scab or skin discoloration (resembling a suntan) at the electrode site that can last several days.  If any of these are observed, we will postpone or terminate your participation in the </w:t>
      </w:r>
      <w:r w:rsidR="00013E58" w:rsidRPr="00540FE3">
        <w:rPr>
          <w:rFonts w:ascii="Arial" w:hAnsi="Arial" w:cs="Arial"/>
          <w:sz w:val="22"/>
          <w:szCs w:val="22"/>
        </w:rPr>
        <w:t>project</w:t>
      </w:r>
      <w:r w:rsidR="00E422EA" w:rsidRPr="00540FE3">
        <w:rPr>
          <w:rFonts w:ascii="Arial" w:hAnsi="Arial" w:cs="Arial"/>
          <w:sz w:val="22"/>
          <w:szCs w:val="22"/>
        </w:rPr>
        <w:t xml:space="preserve">. </w:t>
      </w:r>
    </w:p>
    <w:p w:rsidR="00E422EA" w:rsidRPr="00540FE3" w:rsidRDefault="00E422EA">
      <w:pPr>
        <w:rPr>
          <w:rFonts w:ascii="Arial" w:hAnsi="Arial" w:cs="Arial"/>
          <w:sz w:val="22"/>
          <w:szCs w:val="22"/>
        </w:rPr>
      </w:pPr>
    </w:p>
    <w:p w:rsidR="00E422EA" w:rsidRPr="00540FE3" w:rsidRDefault="00E422EA">
      <w:pPr>
        <w:rPr>
          <w:rFonts w:ascii="Arial" w:hAnsi="Arial" w:cs="Arial"/>
          <w:sz w:val="22"/>
          <w:szCs w:val="22"/>
        </w:rPr>
      </w:pPr>
      <w:r w:rsidRPr="00540FE3">
        <w:rPr>
          <w:rFonts w:ascii="Arial" w:hAnsi="Arial" w:cs="Arial"/>
          <w:sz w:val="22"/>
          <w:szCs w:val="22"/>
        </w:rPr>
        <w:t xml:space="preserve">In addition to the tingling feeling at the start of </w:t>
      </w:r>
      <w:proofErr w:type="spellStart"/>
      <w:r w:rsidR="00F42C2A" w:rsidRPr="00540FE3">
        <w:rPr>
          <w:rFonts w:ascii="Arial" w:hAnsi="Arial" w:cs="Arial"/>
          <w:sz w:val="22"/>
          <w:szCs w:val="22"/>
        </w:rPr>
        <w:t>t</w:t>
      </w:r>
      <w:r w:rsidRPr="00540FE3">
        <w:rPr>
          <w:rFonts w:ascii="Arial" w:hAnsi="Arial" w:cs="Arial"/>
          <w:sz w:val="22"/>
          <w:szCs w:val="22"/>
        </w:rPr>
        <w:t>DCS</w:t>
      </w:r>
      <w:proofErr w:type="spellEnd"/>
      <w:r w:rsidRPr="00540FE3">
        <w:rPr>
          <w:rFonts w:ascii="Arial" w:hAnsi="Arial" w:cs="Arial"/>
          <w:sz w:val="22"/>
          <w:szCs w:val="22"/>
        </w:rPr>
        <w:t xml:space="preserve">, there may also be a warming sensation on the scalp. You will be encouraged to tell us about any pain or discomfort at the electrode sites throughout the </w:t>
      </w:r>
      <w:proofErr w:type="spellStart"/>
      <w:r w:rsidR="00F42C2A" w:rsidRPr="00540FE3">
        <w:rPr>
          <w:rFonts w:ascii="Arial" w:hAnsi="Arial" w:cs="Arial"/>
          <w:sz w:val="22"/>
          <w:szCs w:val="22"/>
        </w:rPr>
        <w:t>t</w:t>
      </w:r>
      <w:r w:rsidRPr="00540FE3">
        <w:rPr>
          <w:rFonts w:ascii="Arial" w:hAnsi="Arial" w:cs="Arial"/>
          <w:sz w:val="22"/>
          <w:szCs w:val="22"/>
        </w:rPr>
        <w:t>DCS</w:t>
      </w:r>
      <w:proofErr w:type="spellEnd"/>
      <w:r w:rsidRPr="00540FE3">
        <w:rPr>
          <w:rFonts w:ascii="Arial" w:hAnsi="Arial" w:cs="Arial"/>
          <w:sz w:val="22"/>
          <w:szCs w:val="22"/>
        </w:rPr>
        <w:t xml:space="preserve"> procedure. If you tell us that the warming sensation becomes a burning sensation, the </w:t>
      </w:r>
      <w:proofErr w:type="spellStart"/>
      <w:r w:rsidR="00F42C2A" w:rsidRPr="00540FE3">
        <w:rPr>
          <w:rFonts w:ascii="Arial" w:hAnsi="Arial" w:cs="Arial"/>
          <w:sz w:val="22"/>
          <w:szCs w:val="22"/>
        </w:rPr>
        <w:t>tDCS</w:t>
      </w:r>
      <w:proofErr w:type="spellEnd"/>
      <w:r w:rsidR="00F42C2A" w:rsidRPr="00540FE3">
        <w:rPr>
          <w:rFonts w:ascii="Arial" w:hAnsi="Arial" w:cs="Arial"/>
          <w:sz w:val="22"/>
          <w:szCs w:val="22"/>
        </w:rPr>
        <w:t xml:space="preserve"> </w:t>
      </w:r>
      <w:r w:rsidRPr="00540FE3">
        <w:rPr>
          <w:rFonts w:ascii="Arial" w:hAnsi="Arial" w:cs="Arial"/>
          <w:sz w:val="22"/>
          <w:szCs w:val="22"/>
        </w:rPr>
        <w:t xml:space="preserve">procedure will be stopped. If there are any signs of redness or irritation of the scalp, the </w:t>
      </w:r>
      <w:proofErr w:type="spellStart"/>
      <w:r w:rsidR="00F42C2A" w:rsidRPr="00540FE3">
        <w:rPr>
          <w:rFonts w:ascii="Arial" w:hAnsi="Arial" w:cs="Arial"/>
          <w:sz w:val="22"/>
          <w:szCs w:val="22"/>
        </w:rPr>
        <w:t>t</w:t>
      </w:r>
      <w:r w:rsidRPr="00540FE3">
        <w:rPr>
          <w:rFonts w:ascii="Arial" w:hAnsi="Arial" w:cs="Arial"/>
          <w:sz w:val="22"/>
          <w:szCs w:val="22"/>
        </w:rPr>
        <w:t>DCS</w:t>
      </w:r>
      <w:proofErr w:type="spellEnd"/>
      <w:r w:rsidRPr="00540FE3">
        <w:rPr>
          <w:rFonts w:ascii="Arial" w:hAnsi="Arial" w:cs="Arial"/>
          <w:sz w:val="22"/>
          <w:szCs w:val="22"/>
        </w:rPr>
        <w:t xml:space="preserve"> will be stopped.  There is the chance of receiving a small shock and a sensation of a short light flash if </w:t>
      </w:r>
      <w:proofErr w:type="spellStart"/>
      <w:r w:rsidR="00F42C2A" w:rsidRPr="00540FE3">
        <w:rPr>
          <w:rFonts w:ascii="Arial" w:hAnsi="Arial" w:cs="Arial"/>
          <w:sz w:val="22"/>
          <w:szCs w:val="22"/>
        </w:rPr>
        <w:t>t</w:t>
      </w:r>
      <w:r w:rsidRPr="00540FE3">
        <w:rPr>
          <w:rFonts w:ascii="Arial" w:hAnsi="Arial" w:cs="Arial"/>
          <w:sz w:val="22"/>
          <w:szCs w:val="22"/>
        </w:rPr>
        <w:t>DCS</w:t>
      </w:r>
      <w:proofErr w:type="spellEnd"/>
      <w:r w:rsidRPr="00540FE3">
        <w:rPr>
          <w:rFonts w:ascii="Arial" w:hAnsi="Arial" w:cs="Arial"/>
          <w:sz w:val="22"/>
          <w:szCs w:val="22"/>
        </w:rPr>
        <w:t xml:space="preserve"> is stopped suddenly. </w:t>
      </w:r>
      <w:r w:rsidR="00F42C2A" w:rsidRPr="00540FE3">
        <w:rPr>
          <w:rFonts w:ascii="Arial" w:hAnsi="Arial" w:cs="Arial"/>
          <w:sz w:val="22"/>
          <w:szCs w:val="22"/>
        </w:rPr>
        <w:t>T</w:t>
      </w:r>
      <w:r w:rsidRPr="00540FE3">
        <w:rPr>
          <w:rFonts w:ascii="Arial" w:hAnsi="Arial" w:cs="Arial"/>
          <w:sz w:val="22"/>
          <w:szCs w:val="22"/>
        </w:rPr>
        <w:t>o help keep this from happening we will ask you to keep as still as possible during the experiment.  Also, if the electrodes are placed where they are uncomfortable in any way, please ask the research assistant to move the electrodes; do not try to do this by yourself.</w:t>
      </w:r>
    </w:p>
    <w:p w:rsidR="00E422EA" w:rsidRPr="00540FE3" w:rsidRDefault="00E422EA" w:rsidP="00540FE3">
      <w:pPr>
        <w:rPr>
          <w:rFonts w:ascii="Arial" w:hAnsi="Arial" w:cs="Arial"/>
          <w:sz w:val="22"/>
          <w:szCs w:val="22"/>
        </w:rPr>
      </w:pPr>
    </w:p>
    <w:p w:rsidR="004939EC" w:rsidRPr="00540FE3" w:rsidRDefault="004939EC" w:rsidP="00540FE3">
      <w:pPr>
        <w:rPr>
          <w:rFonts w:ascii="Arial" w:hAnsi="Arial" w:cs="Arial"/>
          <w:sz w:val="22"/>
          <w:szCs w:val="22"/>
        </w:rPr>
      </w:pPr>
      <w:r w:rsidRPr="00540FE3">
        <w:rPr>
          <w:rFonts w:ascii="Arial" w:hAnsi="Arial" w:cs="Arial"/>
          <w:b/>
          <w:sz w:val="22"/>
          <w:szCs w:val="22"/>
        </w:rPr>
        <w:t>Genetic Testing</w:t>
      </w:r>
      <w:r w:rsidRPr="00540FE3">
        <w:rPr>
          <w:rFonts w:ascii="Arial" w:hAnsi="Arial" w:cs="Arial"/>
          <w:sz w:val="22"/>
          <w:szCs w:val="22"/>
        </w:rPr>
        <w:t>: The risks associated with genetic (DNA) tests are unknown. Genes may be shown at some point in the future to be related to</w:t>
      </w:r>
      <w:r w:rsidR="00CE0BA7" w:rsidRPr="00540FE3">
        <w:rPr>
          <w:rFonts w:ascii="Arial" w:hAnsi="Arial" w:cs="Arial"/>
          <w:sz w:val="22"/>
          <w:szCs w:val="22"/>
        </w:rPr>
        <w:t xml:space="preserve"> disease,</w:t>
      </w:r>
      <w:r w:rsidRPr="00540FE3">
        <w:rPr>
          <w:rFonts w:ascii="Arial" w:hAnsi="Arial" w:cs="Arial"/>
          <w:sz w:val="22"/>
          <w:szCs w:val="22"/>
        </w:rPr>
        <w:t xml:space="preserve"> mental illnesses</w:t>
      </w:r>
      <w:r w:rsidR="00CE0BA7" w:rsidRPr="00540FE3">
        <w:rPr>
          <w:rFonts w:ascii="Arial" w:hAnsi="Arial" w:cs="Arial"/>
          <w:sz w:val="22"/>
          <w:szCs w:val="22"/>
        </w:rPr>
        <w:t>,</w:t>
      </w:r>
      <w:r w:rsidRPr="00540FE3">
        <w:rPr>
          <w:rFonts w:ascii="Arial" w:hAnsi="Arial" w:cs="Arial"/>
          <w:sz w:val="22"/>
          <w:szCs w:val="22"/>
        </w:rPr>
        <w:t xml:space="preserve"> or tendency to addiction. Since in some cases the results of these genetic tests may allow us to predict the risk of getting an illness, we will keep the results confidential (only scientists working on this research project will know the results). There may also be unexpected risks connected with this type of testing. At </w:t>
      </w:r>
      <w:r w:rsidR="00974AE3" w:rsidRPr="00540FE3">
        <w:rPr>
          <w:rFonts w:ascii="Arial" w:hAnsi="Arial" w:cs="Arial"/>
          <w:sz w:val="22"/>
          <w:szCs w:val="22"/>
        </w:rPr>
        <w:t>some time</w:t>
      </w:r>
      <w:r w:rsidRPr="00540FE3">
        <w:rPr>
          <w:rFonts w:ascii="Arial" w:hAnsi="Arial" w:cs="Arial"/>
          <w:sz w:val="22"/>
          <w:szCs w:val="22"/>
        </w:rPr>
        <w:t xml:space="preserve"> in the future, your genetic information could be used to identify you; however, we have put precautions in place to help reduce this risk. We will take every measure to protect you from the risks of other people finding out about the results of your genetic tests, which include people like insurance companies or future </w:t>
      </w:r>
      <w:r w:rsidRPr="00540FE3">
        <w:rPr>
          <w:rFonts w:ascii="Arial" w:hAnsi="Arial" w:cs="Arial"/>
          <w:sz w:val="22"/>
          <w:szCs w:val="22"/>
        </w:rPr>
        <w:lastRenderedPageBreak/>
        <w:t xml:space="preserve">employers. </w:t>
      </w:r>
      <w:r w:rsidRPr="00540FE3">
        <w:rPr>
          <w:rFonts w:ascii="Arial" w:hAnsi="Arial" w:cs="Arial"/>
          <w:sz w:val="22"/>
          <w:szCs w:val="22"/>
        </w:rPr>
        <w:br/>
      </w:r>
      <w:r w:rsidRPr="00540FE3">
        <w:rPr>
          <w:rFonts w:ascii="Arial" w:hAnsi="Arial" w:cs="Arial"/>
          <w:sz w:val="22"/>
          <w:szCs w:val="22"/>
        </w:rPr>
        <w:br/>
        <w:t xml:space="preserve">There are risks of loss of privacy, </w:t>
      </w:r>
      <w:r w:rsidR="00CE0BA7" w:rsidRPr="00540FE3">
        <w:rPr>
          <w:rFonts w:ascii="Arial" w:hAnsi="Arial" w:cs="Arial"/>
          <w:sz w:val="22"/>
          <w:szCs w:val="22"/>
        </w:rPr>
        <w:t>difficulty getting insured or</w:t>
      </w:r>
      <w:r w:rsidRPr="00540FE3">
        <w:rPr>
          <w:rFonts w:ascii="Arial" w:hAnsi="Arial" w:cs="Arial"/>
          <w:sz w:val="22"/>
          <w:szCs w:val="22"/>
        </w:rPr>
        <w:t xml:space="preserve"> being employed, and stigmatization (treated badly due to your genetic testing results). There are some protections afforded by the Genetic Information Nondiscrimination Act (GINA). </w:t>
      </w:r>
      <w:r w:rsidR="000B5984" w:rsidRPr="00540FE3">
        <w:rPr>
          <w:rFonts w:ascii="Arial" w:hAnsi="Arial" w:cs="Arial"/>
          <w:sz w:val="22"/>
          <w:szCs w:val="22"/>
        </w:rPr>
        <w:t>For more information</w:t>
      </w:r>
      <w:r w:rsidRPr="00540FE3">
        <w:rPr>
          <w:rFonts w:ascii="Arial" w:hAnsi="Arial" w:cs="Arial"/>
          <w:sz w:val="22"/>
          <w:szCs w:val="22"/>
        </w:rPr>
        <w:t xml:space="preserve">, please </w:t>
      </w:r>
      <w:r w:rsidR="000B5984" w:rsidRPr="00540FE3">
        <w:rPr>
          <w:rFonts w:ascii="Arial" w:hAnsi="Arial" w:cs="Arial"/>
          <w:sz w:val="22"/>
          <w:szCs w:val="22"/>
        </w:rPr>
        <w:t xml:space="preserve">visit: </w:t>
      </w:r>
      <w:hyperlink r:id="rId9" w:history="1">
        <w:r w:rsidR="00F42C2A" w:rsidRPr="00633024">
          <w:rPr>
            <w:rStyle w:val="Hyperlink"/>
            <w:rFonts w:ascii="Arial" w:hAnsi="Arial" w:cs="Arial"/>
            <w:sz w:val="22"/>
            <w:szCs w:val="22"/>
          </w:rPr>
          <w:t>http://www.genome.gov/Pages/PolicyEthics/GeneticDiscrimination/GINAInfoDoc.pdf</w:t>
        </w:r>
      </w:hyperlink>
      <w:r w:rsidR="00F42C2A" w:rsidRPr="00540FE3">
        <w:rPr>
          <w:rFonts w:ascii="Arial" w:hAnsi="Arial" w:cs="Arial"/>
          <w:sz w:val="22"/>
          <w:szCs w:val="22"/>
        </w:rPr>
        <w:t>.</w:t>
      </w:r>
    </w:p>
    <w:p w:rsidR="008F7989" w:rsidRPr="00540FE3" w:rsidRDefault="008F7989" w:rsidP="00540FE3">
      <w:pPr>
        <w:rPr>
          <w:rFonts w:ascii="Arial" w:hAnsi="Arial" w:cs="Arial"/>
          <w:sz w:val="22"/>
          <w:szCs w:val="22"/>
        </w:rPr>
      </w:pPr>
    </w:p>
    <w:p w:rsidR="00875E9F" w:rsidRPr="00540FE3" w:rsidRDefault="00577E48" w:rsidP="00540FE3">
      <w:pPr>
        <w:rPr>
          <w:rFonts w:ascii="Arial" w:hAnsi="Arial" w:cs="Arial"/>
          <w:sz w:val="22"/>
          <w:szCs w:val="22"/>
        </w:rPr>
      </w:pPr>
      <w:r w:rsidRPr="00540FE3">
        <w:rPr>
          <w:rFonts w:ascii="Arial" w:hAnsi="Arial" w:cs="Arial"/>
          <w:b/>
          <w:sz w:val="22"/>
          <w:szCs w:val="22"/>
        </w:rPr>
        <w:t>Confidentiality of your information</w:t>
      </w:r>
      <w:r w:rsidRPr="00540FE3">
        <w:rPr>
          <w:rFonts w:ascii="Arial" w:hAnsi="Arial" w:cs="Arial"/>
          <w:sz w:val="22"/>
          <w:szCs w:val="22"/>
        </w:rPr>
        <w:t>:</w:t>
      </w:r>
      <w:r w:rsidR="00087ED2">
        <w:rPr>
          <w:rFonts w:ascii="Arial" w:hAnsi="Arial" w:cs="Arial"/>
          <w:sz w:val="22"/>
          <w:szCs w:val="22"/>
        </w:rPr>
        <w:t xml:space="preserve"> </w:t>
      </w:r>
      <w:r w:rsidR="00C900B3" w:rsidRPr="00540FE3">
        <w:rPr>
          <w:rFonts w:ascii="Arial" w:hAnsi="Arial" w:cs="Arial"/>
          <w:sz w:val="22"/>
          <w:szCs w:val="22"/>
        </w:rPr>
        <w:t>Specimens</w:t>
      </w:r>
      <w:r w:rsidR="007F48DD" w:rsidRPr="00540FE3">
        <w:rPr>
          <w:rFonts w:ascii="Arial" w:hAnsi="Arial" w:cs="Arial"/>
          <w:sz w:val="22"/>
          <w:szCs w:val="22"/>
        </w:rPr>
        <w:t xml:space="preserve"> collected as part of the study will be la</w:t>
      </w:r>
      <w:r w:rsidR="0089016E" w:rsidRPr="00540FE3">
        <w:rPr>
          <w:rFonts w:ascii="Arial" w:hAnsi="Arial" w:cs="Arial"/>
          <w:sz w:val="22"/>
          <w:szCs w:val="22"/>
        </w:rPr>
        <w:t>beled with your initials and a</w:t>
      </w:r>
      <w:r w:rsidR="007F48DD" w:rsidRPr="00540FE3">
        <w:rPr>
          <w:rFonts w:ascii="Arial" w:hAnsi="Arial" w:cs="Arial"/>
          <w:sz w:val="22"/>
          <w:szCs w:val="22"/>
        </w:rPr>
        <w:t xml:space="preserve"> number; </w:t>
      </w:r>
      <w:r w:rsidR="0089016E" w:rsidRPr="00540FE3">
        <w:rPr>
          <w:rFonts w:ascii="Arial" w:hAnsi="Arial" w:cs="Arial"/>
          <w:sz w:val="22"/>
          <w:szCs w:val="22"/>
        </w:rPr>
        <w:t>i</w:t>
      </w:r>
      <w:r w:rsidR="007F48DD" w:rsidRPr="00540FE3">
        <w:rPr>
          <w:rFonts w:ascii="Arial" w:hAnsi="Arial" w:cs="Arial"/>
          <w:sz w:val="22"/>
          <w:szCs w:val="22"/>
        </w:rPr>
        <w:t xml:space="preserve">nformation (without your name) will be entered into a computer database/locked </w:t>
      </w:r>
      <w:r w:rsidR="00CE0BA7" w:rsidRPr="00540FE3">
        <w:rPr>
          <w:rFonts w:ascii="Arial" w:hAnsi="Arial" w:cs="Arial"/>
          <w:sz w:val="22"/>
          <w:szCs w:val="22"/>
        </w:rPr>
        <w:t xml:space="preserve">in a </w:t>
      </w:r>
      <w:r w:rsidR="007F48DD" w:rsidRPr="00540FE3">
        <w:rPr>
          <w:rFonts w:ascii="Arial" w:hAnsi="Arial" w:cs="Arial"/>
          <w:sz w:val="22"/>
          <w:szCs w:val="22"/>
        </w:rPr>
        <w:t>file cabinet in the Principal Investigator's</w:t>
      </w:r>
      <w:r w:rsidR="00815833" w:rsidRPr="00540FE3">
        <w:rPr>
          <w:rFonts w:ascii="Arial" w:hAnsi="Arial" w:cs="Arial"/>
          <w:sz w:val="22"/>
          <w:szCs w:val="22"/>
        </w:rPr>
        <w:t xml:space="preserve"> office [or state other secured location]</w:t>
      </w:r>
      <w:r w:rsidR="007F48DD" w:rsidRPr="00540FE3">
        <w:rPr>
          <w:rFonts w:ascii="Arial" w:hAnsi="Arial" w:cs="Arial"/>
          <w:sz w:val="22"/>
          <w:szCs w:val="22"/>
        </w:rPr>
        <w:t xml:space="preserve">. </w:t>
      </w:r>
      <w:r w:rsidR="00815833" w:rsidRPr="00540FE3">
        <w:rPr>
          <w:rFonts w:ascii="Arial" w:hAnsi="Arial" w:cs="Arial"/>
          <w:sz w:val="22"/>
          <w:szCs w:val="22"/>
        </w:rPr>
        <w:t>[</w:t>
      </w:r>
      <w:r w:rsidR="007F48DD" w:rsidRPr="00540FE3">
        <w:rPr>
          <w:rFonts w:ascii="Arial" w:hAnsi="Arial" w:cs="Arial"/>
          <w:sz w:val="22"/>
          <w:szCs w:val="22"/>
        </w:rPr>
        <w:t xml:space="preserve">PI and </w:t>
      </w:r>
      <w:r w:rsidR="00CE0BA7" w:rsidRPr="00540FE3">
        <w:rPr>
          <w:rFonts w:ascii="Arial" w:hAnsi="Arial" w:cs="Arial"/>
          <w:sz w:val="22"/>
          <w:szCs w:val="22"/>
        </w:rPr>
        <w:t>researchers</w:t>
      </w:r>
      <w:r w:rsidR="00815833" w:rsidRPr="00540FE3">
        <w:rPr>
          <w:rFonts w:ascii="Arial" w:hAnsi="Arial" w:cs="Arial"/>
          <w:sz w:val="22"/>
          <w:szCs w:val="22"/>
        </w:rPr>
        <w:t>]</w:t>
      </w:r>
      <w:r w:rsidR="007F48DD" w:rsidRPr="00540FE3">
        <w:rPr>
          <w:rFonts w:ascii="Arial" w:hAnsi="Arial" w:cs="Arial"/>
          <w:sz w:val="22"/>
          <w:szCs w:val="22"/>
        </w:rPr>
        <w:t xml:space="preserve"> will have access to your study information. Data will be stored for </w:t>
      </w:r>
      <w:r w:rsidR="00C60193" w:rsidRPr="00540FE3">
        <w:rPr>
          <w:rFonts w:ascii="Arial" w:hAnsi="Arial" w:cs="Arial"/>
          <w:sz w:val="22"/>
          <w:szCs w:val="22"/>
        </w:rPr>
        <w:t>[# of</w:t>
      </w:r>
      <w:r w:rsidR="007F48DD" w:rsidRPr="00540FE3">
        <w:rPr>
          <w:rFonts w:ascii="Arial" w:hAnsi="Arial" w:cs="Arial"/>
          <w:sz w:val="22"/>
          <w:szCs w:val="22"/>
        </w:rPr>
        <w:t xml:space="preserve"> years</w:t>
      </w:r>
      <w:r w:rsidR="00C60193" w:rsidRPr="00540FE3">
        <w:rPr>
          <w:rFonts w:ascii="Arial" w:hAnsi="Arial" w:cs="Arial"/>
          <w:sz w:val="22"/>
          <w:szCs w:val="22"/>
        </w:rPr>
        <w:t>]</w:t>
      </w:r>
      <w:r w:rsidR="007F48DD" w:rsidRPr="00540FE3">
        <w:rPr>
          <w:rFonts w:ascii="Arial" w:hAnsi="Arial" w:cs="Arial"/>
          <w:sz w:val="22"/>
          <w:szCs w:val="22"/>
        </w:rPr>
        <w:t>, and then will be destroyed.</w:t>
      </w:r>
    </w:p>
    <w:p w:rsidR="00F7721B" w:rsidRPr="00540FE3" w:rsidRDefault="00F7721B" w:rsidP="00540FE3">
      <w:pPr>
        <w:rPr>
          <w:rFonts w:ascii="Arial" w:hAnsi="Arial" w:cs="Arial"/>
          <w:sz w:val="22"/>
          <w:szCs w:val="22"/>
        </w:rPr>
      </w:pPr>
    </w:p>
    <w:p w:rsidR="00A5318A" w:rsidRPr="00540FE3" w:rsidRDefault="00C900B3" w:rsidP="00540FE3">
      <w:pPr>
        <w:rPr>
          <w:rFonts w:ascii="Arial" w:hAnsi="Arial" w:cs="Arial"/>
          <w:sz w:val="22"/>
          <w:szCs w:val="22"/>
        </w:rPr>
      </w:pPr>
      <w:r w:rsidRPr="00540FE3">
        <w:rPr>
          <w:rFonts w:ascii="Arial" w:hAnsi="Arial" w:cs="Arial"/>
          <w:sz w:val="22"/>
          <w:szCs w:val="22"/>
        </w:rPr>
        <w:t xml:space="preserve">For studies involving genetic testing of tissue samples, also explain who will be permitted access to the information and codes. </w:t>
      </w:r>
    </w:p>
    <w:p w:rsidR="008D4E2F" w:rsidRDefault="008D4E2F" w:rsidP="00540FE3">
      <w:pPr>
        <w:pBdr>
          <w:bottom w:val="single" w:sz="12" w:space="1" w:color="auto"/>
        </w:pBdr>
        <w:rPr>
          <w:rFonts w:ascii="Arial" w:hAnsi="Arial" w:cs="Arial"/>
          <w:sz w:val="22"/>
          <w:szCs w:val="22"/>
        </w:rPr>
      </w:pPr>
    </w:p>
    <w:p w:rsidR="007F48DD" w:rsidRPr="00540FE3" w:rsidRDefault="007F48DD" w:rsidP="00540FE3">
      <w:pPr>
        <w:rPr>
          <w:rFonts w:ascii="Arial" w:hAnsi="Arial" w:cs="Arial"/>
          <w:sz w:val="22"/>
          <w:szCs w:val="22"/>
        </w:rPr>
      </w:pPr>
    </w:p>
    <w:p w:rsidR="007F48DD" w:rsidRPr="00540FE3" w:rsidRDefault="0089016E" w:rsidP="00540FE3">
      <w:pPr>
        <w:rPr>
          <w:rFonts w:ascii="Arial" w:hAnsi="Arial" w:cs="Arial"/>
          <w:b/>
          <w:sz w:val="22"/>
          <w:szCs w:val="22"/>
        </w:rPr>
      </w:pPr>
      <w:r w:rsidRPr="00540FE3">
        <w:rPr>
          <w:rFonts w:ascii="Arial" w:hAnsi="Arial" w:cs="Arial"/>
          <w:b/>
          <w:sz w:val="22"/>
          <w:szCs w:val="22"/>
        </w:rPr>
        <w:t xml:space="preserve">If </w:t>
      </w:r>
      <w:r w:rsidR="008D4E2F" w:rsidRPr="00540FE3">
        <w:rPr>
          <w:rFonts w:ascii="Arial" w:hAnsi="Arial" w:cs="Arial"/>
          <w:b/>
          <w:sz w:val="22"/>
          <w:szCs w:val="22"/>
        </w:rPr>
        <w:t xml:space="preserve">project </w:t>
      </w:r>
      <w:r w:rsidR="00F7721B" w:rsidRPr="00540FE3">
        <w:rPr>
          <w:rFonts w:ascii="Arial" w:hAnsi="Arial" w:cs="Arial"/>
          <w:b/>
          <w:sz w:val="22"/>
          <w:szCs w:val="22"/>
        </w:rPr>
        <w:t>has</w:t>
      </w:r>
      <w:r w:rsidR="00B75890" w:rsidRPr="00540FE3">
        <w:rPr>
          <w:rFonts w:ascii="Arial" w:hAnsi="Arial" w:cs="Arial"/>
          <w:b/>
          <w:sz w:val="22"/>
          <w:szCs w:val="22"/>
        </w:rPr>
        <w:t xml:space="preserve"> </w:t>
      </w:r>
      <w:r w:rsidRPr="00540FE3">
        <w:rPr>
          <w:rFonts w:ascii="Arial" w:hAnsi="Arial" w:cs="Arial"/>
          <w:b/>
          <w:sz w:val="22"/>
          <w:szCs w:val="22"/>
        </w:rPr>
        <w:t>a Certificate of C</w:t>
      </w:r>
      <w:r w:rsidR="00B75890" w:rsidRPr="00540FE3">
        <w:rPr>
          <w:rFonts w:ascii="Arial" w:hAnsi="Arial" w:cs="Arial"/>
          <w:b/>
          <w:sz w:val="22"/>
          <w:szCs w:val="22"/>
        </w:rPr>
        <w:t>onfidentiality</w:t>
      </w:r>
      <w:r w:rsidR="007F48DD" w:rsidRPr="00540FE3">
        <w:rPr>
          <w:rFonts w:ascii="Arial" w:hAnsi="Arial" w:cs="Arial"/>
          <w:b/>
          <w:sz w:val="22"/>
          <w:szCs w:val="22"/>
        </w:rPr>
        <w:t xml:space="preserve">, include the following statement: </w:t>
      </w:r>
    </w:p>
    <w:p w:rsidR="00B75890" w:rsidRPr="00540FE3" w:rsidRDefault="00B75890" w:rsidP="00540FE3">
      <w:pPr>
        <w:rPr>
          <w:rFonts w:ascii="Arial" w:hAnsi="Arial" w:cs="Arial"/>
          <w:sz w:val="22"/>
          <w:szCs w:val="22"/>
        </w:rPr>
      </w:pPr>
    </w:p>
    <w:p w:rsidR="00F7721B" w:rsidRPr="00540FE3" w:rsidRDefault="00407C02" w:rsidP="00540FE3">
      <w:pPr>
        <w:rPr>
          <w:rFonts w:ascii="Arial" w:hAnsi="Arial" w:cs="Arial"/>
          <w:sz w:val="22"/>
          <w:szCs w:val="22"/>
        </w:rPr>
      </w:pPr>
      <w:r w:rsidRPr="00540FE3">
        <w:rPr>
          <w:rFonts w:ascii="Arial" w:hAnsi="Arial" w:cs="Arial"/>
          <w:sz w:val="22"/>
          <w:szCs w:val="22"/>
        </w:rPr>
        <w:t xml:space="preserve">To help us protect your information, this research study has a Certificate of Confidentiality from the National Institutes of Health (NIH). With this Certificate, the research team cannot be forced to provide your name or any identifiable research data or specimens in any Federal, state or local proceedings unless you agree that we can share it. However, we still must report information to local authorities if we learn about child abuse or neglect, or intent to harm yourself or others.  Disclosure will also be necessary upon request from the Department of Health and Human Services (DHHS) or other federal agencies for audits or program evaluations </w:t>
      </w:r>
      <w:r w:rsidR="00F7721B" w:rsidRPr="00540FE3">
        <w:rPr>
          <w:rFonts w:ascii="Arial" w:hAnsi="Arial" w:cs="Arial"/>
          <w:sz w:val="22"/>
          <w:szCs w:val="22"/>
        </w:rPr>
        <w:t xml:space="preserve">(If not funded by DHHS, delete previous sentence.) </w:t>
      </w:r>
    </w:p>
    <w:p w:rsidR="00407C02" w:rsidRPr="00540FE3" w:rsidRDefault="00407C02" w:rsidP="00540FE3">
      <w:pPr>
        <w:pBdr>
          <w:bottom w:val="single" w:sz="12" w:space="1" w:color="auto"/>
        </w:pBdr>
        <w:rPr>
          <w:rFonts w:ascii="Arial" w:hAnsi="Arial" w:cs="Arial"/>
          <w:sz w:val="22"/>
          <w:szCs w:val="22"/>
        </w:rPr>
      </w:pPr>
    </w:p>
    <w:p w:rsidR="00CE0BA7" w:rsidRPr="00540FE3" w:rsidRDefault="00CE0BA7">
      <w:pPr>
        <w:rPr>
          <w:rFonts w:ascii="Arial" w:hAnsi="Arial" w:cs="Arial"/>
          <w:b/>
          <w:sz w:val="22"/>
          <w:szCs w:val="22"/>
          <w:u w:val="single"/>
        </w:rPr>
      </w:pPr>
    </w:p>
    <w:p w:rsidR="00B06454" w:rsidRPr="00540FE3" w:rsidRDefault="00B06454">
      <w:pPr>
        <w:rPr>
          <w:rFonts w:ascii="Arial" w:hAnsi="Arial" w:cs="Arial"/>
          <w:b/>
          <w:sz w:val="22"/>
          <w:szCs w:val="22"/>
          <w:u w:val="single"/>
        </w:rPr>
      </w:pPr>
      <w:r w:rsidRPr="00540FE3">
        <w:rPr>
          <w:rFonts w:ascii="Arial" w:hAnsi="Arial" w:cs="Arial"/>
          <w:b/>
          <w:sz w:val="22"/>
          <w:szCs w:val="22"/>
          <w:u w:val="single"/>
        </w:rPr>
        <w:t>HIPAA Authorization for Use and Disclosure of Your Protected Health Information</w:t>
      </w:r>
    </w:p>
    <w:p w:rsidR="004E2F11" w:rsidRPr="00540FE3" w:rsidRDefault="004E2F11">
      <w:pPr>
        <w:rPr>
          <w:rFonts w:ascii="Arial" w:hAnsi="Arial" w:cs="Arial"/>
          <w:sz w:val="22"/>
          <w:szCs w:val="22"/>
          <w:u w:val="single"/>
        </w:rPr>
      </w:pPr>
    </w:p>
    <w:p w:rsidR="00B06454" w:rsidRPr="00540FE3" w:rsidRDefault="00B06454">
      <w:pPr>
        <w:rPr>
          <w:rFonts w:ascii="Arial" w:hAnsi="Arial" w:cs="Arial"/>
          <w:sz w:val="22"/>
          <w:szCs w:val="22"/>
        </w:rPr>
      </w:pPr>
      <w:r w:rsidRPr="00540FE3">
        <w:rPr>
          <w:rFonts w:ascii="Arial" w:hAnsi="Arial" w:cs="Arial"/>
          <w:sz w:val="22"/>
          <w:szCs w:val="22"/>
        </w:rPr>
        <w:t xml:space="preserve">As part of this study, we will be collecting health information about you and sharing it with </w:t>
      </w:r>
      <w:r w:rsidR="005D3C2F" w:rsidRPr="00540FE3">
        <w:rPr>
          <w:rFonts w:ascii="Arial" w:hAnsi="Arial" w:cs="Arial"/>
          <w:sz w:val="22"/>
          <w:szCs w:val="22"/>
        </w:rPr>
        <w:t>others. This</w:t>
      </w:r>
      <w:r w:rsidRPr="00540FE3">
        <w:rPr>
          <w:rFonts w:ascii="Arial" w:hAnsi="Arial" w:cs="Arial"/>
          <w:sz w:val="22"/>
          <w:szCs w:val="22"/>
        </w:rPr>
        <w:t xml:space="preserve"> information is “protected” because it is identifiable or “linked” to you.</w:t>
      </w:r>
    </w:p>
    <w:p w:rsidR="00B06454" w:rsidRPr="00540FE3" w:rsidRDefault="00B06454">
      <w:pPr>
        <w:rPr>
          <w:rFonts w:ascii="Arial" w:hAnsi="Arial" w:cs="Arial"/>
          <w:b/>
          <w:sz w:val="22"/>
          <w:szCs w:val="22"/>
        </w:rPr>
      </w:pPr>
    </w:p>
    <w:p w:rsidR="00B06454" w:rsidRPr="00540FE3" w:rsidRDefault="00B06454">
      <w:pPr>
        <w:rPr>
          <w:rFonts w:ascii="Arial" w:hAnsi="Arial" w:cs="Arial"/>
          <w:b/>
          <w:sz w:val="22"/>
          <w:szCs w:val="22"/>
        </w:rPr>
      </w:pPr>
      <w:r w:rsidRPr="00540FE3">
        <w:rPr>
          <w:rFonts w:ascii="Arial" w:hAnsi="Arial" w:cs="Arial"/>
          <w:b/>
          <w:sz w:val="22"/>
          <w:szCs w:val="22"/>
        </w:rPr>
        <w:t>Protected Health Information (PHI)</w:t>
      </w:r>
    </w:p>
    <w:p w:rsidR="004E2F11" w:rsidRPr="00540FE3" w:rsidRDefault="004E2F11">
      <w:pPr>
        <w:rPr>
          <w:rFonts w:ascii="Arial" w:hAnsi="Arial" w:cs="Arial"/>
          <w:sz w:val="22"/>
          <w:szCs w:val="22"/>
        </w:rPr>
      </w:pPr>
    </w:p>
    <w:p w:rsidR="00B06454" w:rsidRPr="00540FE3" w:rsidRDefault="00B06454">
      <w:pPr>
        <w:rPr>
          <w:rFonts w:ascii="Arial" w:hAnsi="Arial" w:cs="Arial"/>
          <w:sz w:val="22"/>
          <w:szCs w:val="22"/>
        </w:rPr>
      </w:pPr>
      <w:r w:rsidRPr="00540FE3">
        <w:rPr>
          <w:rFonts w:ascii="Arial" w:hAnsi="Arial" w:cs="Arial"/>
          <w:sz w:val="22"/>
          <w:szCs w:val="22"/>
        </w:rPr>
        <w:t>By signing this Consent Document, you are allowing the</w:t>
      </w:r>
      <w:r w:rsidR="007204BE" w:rsidRPr="00540FE3">
        <w:rPr>
          <w:rFonts w:ascii="Arial" w:hAnsi="Arial" w:cs="Arial"/>
          <w:sz w:val="22"/>
          <w:szCs w:val="22"/>
        </w:rPr>
        <w:t xml:space="preserve"> following people </w:t>
      </w:r>
      <w:r w:rsidRPr="00540FE3">
        <w:rPr>
          <w:rFonts w:ascii="Arial" w:hAnsi="Arial" w:cs="Arial"/>
          <w:sz w:val="22"/>
          <w:szCs w:val="22"/>
        </w:rPr>
        <w:t>to use your protected health information for the purposes of this study</w:t>
      </w:r>
      <w:r w:rsidR="007204BE" w:rsidRPr="00540FE3">
        <w:rPr>
          <w:rFonts w:ascii="Arial" w:hAnsi="Arial" w:cs="Arial"/>
          <w:sz w:val="22"/>
          <w:szCs w:val="22"/>
        </w:rPr>
        <w:t xml:space="preserve">: [list all people that will access PHI </w:t>
      </w:r>
      <w:r w:rsidR="0039701B" w:rsidRPr="00540FE3">
        <w:rPr>
          <w:rFonts w:ascii="Arial" w:hAnsi="Arial" w:cs="Arial"/>
          <w:sz w:val="22"/>
          <w:szCs w:val="22"/>
        </w:rPr>
        <w:t>or</w:t>
      </w:r>
      <w:r w:rsidR="007204BE" w:rsidRPr="00540FE3">
        <w:rPr>
          <w:rFonts w:ascii="Arial" w:hAnsi="Arial" w:cs="Arial"/>
          <w:sz w:val="22"/>
          <w:szCs w:val="22"/>
        </w:rPr>
        <w:t xml:space="preserve"> you can also create a document to give participants that lists these people]</w:t>
      </w:r>
      <w:r w:rsidRPr="00540FE3">
        <w:rPr>
          <w:rFonts w:ascii="Arial" w:hAnsi="Arial" w:cs="Arial"/>
          <w:sz w:val="22"/>
          <w:szCs w:val="22"/>
        </w:rPr>
        <w:t xml:space="preserve">.  This information may include: </w:t>
      </w:r>
      <w:r w:rsidR="00A254A7" w:rsidRPr="00540FE3">
        <w:rPr>
          <w:rFonts w:ascii="Arial" w:hAnsi="Arial" w:cs="Arial"/>
          <w:sz w:val="22"/>
          <w:szCs w:val="22"/>
        </w:rPr>
        <w:t>[</w:t>
      </w:r>
      <w:r w:rsidRPr="00540FE3">
        <w:rPr>
          <w:rFonts w:ascii="Arial" w:hAnsi="Arial" w:cs="Arial"/>
          <w:sz w:val="22"/>
          <w:szCs w:val="22"/>
        </w:rPr>
        <w:t>list PHI, e.g. results of physical exams, medical history, body mass index, etc.</w:t>
      </w:r>
      <w:r w:rsidR="00A254A7" w:rsidRPr="00540FE3">
        <w:rPr>
          <w:rFonts w:ascii="Arial" w:hAnsi="Arial" w:cs="Arial"/>
          <w:sz w:val="22"/>
          <w:szCs w:val="22"/>
        </w:rPr>
        <w:t>]</w:t>
      </w:r>
    </w:p>
    <w:p w:rsidR="00B06454" w:rsidRPr="00540FE3" w:rsidRDefault="00B06454">
      <w:pPr>
        <w:rPr>
          <w:rFonts w:ascii="Arial" w:hAnsi="Arial" w:cs="Arial"/>
          <w:b/>
          <w:sz w:val="22"/>
          <w:szCs w:val="22"/>
        </w:rPr>
      </w:pPr>
    </w:p>
    <w:p w:rsidR="00B06454" w:rsidRPr="00540FE3" w:rsidRDefault="00B06454">
      <w:pPr>
        <w:rPr>
          <w:rFonts w:ascii="Arial" w:hAnsi="Arial" w:cs="Arial"/>
          <w:sz w:val="22"/>
          <w:szCs w:val="22"/>
        </w:rPr>
      </w:pPr>
      <w:r w:rsidRPr="00540FE3">
        <w:rPr>
          <w:rFonts w:ascii="Arial" w:hAnsi="Arial" w:cs="Arial"/>
          <w:sz w:val="22"/>
          <w:szCs w:val="22"/>
        </w:rPr>
        <w:t>In addition to researchers and staff at UNM and other groups listed in this form, there is a chance that your health information may be shared (re-disclosed) outside of the research study and no longer be protected by federal privacy laws.  Examples of this include disclosures for law enforcement, judicial proceeding, health oversight activities and public health measures.</w:t>
      </w:r>
    </w:p>
    <w:p w:rsidR="00B06454" w:rsidRPr="00540FE3" w:rsidRDefault="00B06454">
      <w:pPr>
        <w:rPr>
          <w:rFonts w:ascii="Arial" w:hAnsi="Arial" w:cs="Arial"/>
          <w:sz w:val="22"/>
          <w:szCs w:val="22"/>
        </w:rPr>
      </w:pPr>
    </w:p>
    <w:p w:rsidR="00B06454" w:rsidRPr="00540FE3" w:rsidRDefault="00B06454">
      <w:pPr>
        <w:rPr>
          <w:rFonts w:ascii="Arial" w:hAnsi="Arial" w:cs="Arial"/>
          <w:b/>
          <w:sz w:val="22"/>
          <w:szCs w:val="22"/>
        </w:rPr>
      </w:pPr>
      <w:r w:rsidRPr="00540FE3">
        <w:rPr>
          <w:rFonts w:ascii="Arial" w:hAnsi="Arial" w:cs="Arial"/>
          <w:b/>
          <w:sz w:val="22"/>
          <w:szCs w:val="22"/>
        </w:rPr>
        <w:t>Right to Withdraw Your Authorization</w:t>
      </w:r>
    </w:p>
    <w:p w:rsidR="004E2F11" w:rsidRPr="00540FE3" w:rsidRDefault="004E2F11">
      <w:pPr>
        <w:rPr>
          <w:rFonts w:ascii="Arial" w:hAnsi="Arial" w:cs="Arial"/>
          <w:sz w:val="22"/>
          <w:szCs w:val="22"/>
        </w:rPr>
      </w:pPr>
    </w:p>
    <w:p w:rsidR="00B06454" w:rsidRPr="00540FE3" w:rsidRDefault="00B06454">
      <w:pPr>
        <w:rPr>
          <w:rFonts w:ascii="Arial" w:hAnsi="Arial" w:cs="Arial"/>
          <w:sz w:val="22"/>
          <w:szCs w:val="22"/>
        </w:rPr>
      </w:pPr>
      <w:r w:rsidRPr="00540FE3">
        <w:rPr>
          <w:rFonts w:ascii="Arial" w:hAnsi="Arial" w:cs="Arial"/>
          <w:sz w:val="22"/>
          <w:szCs w:val="22"/>
        </w:rPr>
        <w:t xml:space="preserve">Your authorization for the use and disclosure of your health information for this </w:t>
      </w:r>
      <w:r w:rsidR="00013E58" w:rsidRPr="00540FE3">
        <w:rPr>
          <w:rFonts w:ascii="Arial" w:hAnsi="Arial" w:cs="Arial"/>
          <w:sz w:val="22"/>
          <w:szCs w:val="22"/>
        </w:rPr>
        <w:t xml:space="preserve">project </w:t>
      </w:r>
      <w:r w:rsidRPr="00540FE3">
        <w:rPr>
          <w:rFonts w:ascii="Arial" w:hAnsi="Arial" w:cs="Arial"/>
          <w:sz w:val="22"/>
          <w:szCs w:val="22"/>
        </w:rPr>
        <w:t>shall not expire unless you c</w:t>
      </w:r>
      <w:r w:rsidR="003268EF" w:rsidRPr="00540FE3">
        <w:rPr>
          <w:rFonts w:ascii="Arial" w:hAnsi="Arial" w:cs="Arial"/>
          <w:sz w:val="22"/>
          <w:szCs w:val="22"/>
        </w:rPr>
        <w:t xml:space="preserve">ancel this authorization. </w:t>
      </w:r>
      <w:r w:rsidRPr="00540FE3">
        <w:rPr>
          <w:rFonts w:ascii="Arial" w:hAnsi="Arial" w:cs="Arial"/>
          <w:sz w:val="22"/>
          <w:szCs w:val="22"/>
        </w:rPr>
        <w:t xml:space="preserve">Your health information will be </w:t>
      </w:r>
      <w:r w:rsidR="00A254A7" w:rsidRPr="00540FE3">
        <w:rPr>
          <w:rFonts w:ascii="Arial" w:hAnsi="Arial" w:cs="Arial"/>
          <w:sz w:val="22"/>
          <w:szCs w:val="22"/>
        </w:rPr>
        <w:t>used or</w:t>
      </w:r>
      <w:r w:rsidRPr="00540FE3">
        <w:rPr>
          <w:rFonts w:ascii="Arial" w:hAnsi="Arial" w:cs="Arial"/>
          <w:sz w:val="22"/>
          <w:szCs w:val="22"/>
        </w:rPr>
        <w:t xml:space="preserve"> disclosed as long </w:t>
      </w:r>
      <w:r w:rsidR="003268EF" w:rsidRPr="00540FE3">
        <w:rPr>
          <w:rFonts w:ascii="Arial" w:hAnsi="Arial" w:cs="Arial"/>
          <w:sz w:val="22"/>
          <w:szCs w:val="22"/>
        </w:rPr>
        <w:t xml:space="preserve">as it is </w:t>
      </w:r>
      <w:r w:rsidR="003268EF" w:rsidRPr="00540FE3">
        <w:rPr>
          <w:rFonts w:ascii="Arial" w:hAnsi="Arial" w:cs="Arial"/>
          <w:sz w:val="22"/>
          <w:szCs w:val="22"/>
        </w:rPr>
        <w:lastRenderedPageBreak/>
        <w:t xml:space="preserve">needed for this </w:t>
      </w:r>
      <w:r w:rsidR="00013E58" w:rsidRPr="00540FE3">
        <w:rPr>
          <w:rFonts w:ascii="Arial" w:hAnsi="Arial" w:cs="Arial"/>
          <w:sz w:val="22"/>
          <w:szCs w:val="22"/>
        </w:rPr>
        <w:t>project</w:t>
      </w:r>
      <w:r w:rsidR="003268EF" w:rsidRPr="00540FE3">
        <w:rPr>
          <w:rFonts w:ascii="Arial" w:hAnsi="Arial" w:cs="Arial"/>
          <w:sz w:val="22"/>
          <w:szCs w:val="22"/>
        </w:rPr>
        <w:t>.</w:t>
      </w:r>
      <w:r w:rsidRPr="00540FE3">
        <w:rPr>
          <w:rFonts w:ascii="Arial" w:hAnsi="Arial" w:cs="Arial"/>
          <w:sz w:val="22"/>
          <w:szCs w:val="22"/>
        </w:rPr>
        <w:t xml:space="preserve"> However, you may withdraw your authorization at any time provided you notify the UNM </w:t>
      </w:r>
      <w:r w:rsidR="00A70001" w:rsidRPr="00540FE3">
        <w:rPr>
          <w:rFonts w:ascii="Arial" w:hAnsi="Arial" w:cs="Arial"/>
          <w:sz w:val="22"/>
          <w:szCs w:val="22"/>
        </w:rPr>
        <w:t>researcher</w:t>
      </w:r>
      <w:r w:rsidR="003268EF" w:rsidRPr="00540FE3">
        <w:rPr>
          <w:rFonts w:ascii="Arial" w:hAnsi="Arial" w:cs="Arial"/>
          <w:sz w:val="22"/>
          <w:szCs w:val="22"/>
        </w:rPr>
        <w:t xml:space="preserve">s in writing. </w:t>
      </w:r>
      <w:r w:rsidRPr="00540FE3">
        <w:rPr>
          <w:rFonts w:ascii="Arial" w:hAnsi="Arial" w:cs="Arial"/>
          <w:sz w:val="22"/>
          <w:szCs w:val="22"/>
        </w:rPr>
        <w:t xml:space="preserve">To do this, please send </w:t>
      </w:r>
      <w:r w:rsidR="00A70001" w:rsidRPr="00540FE3">
        <w:rPr>
          <w:rFonts w:ascii="Arial" w:hAnsi="Arial" w:cs="Arial"/>
          <w:sz w:val="22"/>
          <w:szCs w:val="22"/>
        </w:rPr>
        <w:t xml:space="preserve">a </w:t>
      </w:r>
      <w:r w:rsidRPr="00540FE3">
        <w:rPr>
          <w:rFonts w:ascii="Arial" w:hAnsi="Arial" w:cs="Arial"/>
          <w:sz w:val="22"/>
          <w:szCs w:val="22"/>
        </w:rPr>
        <w:t>letter notifying them of your withdrawal to:</w:t>
      </w:r>
    </w:p>
    <w:p w:rsidR="00B06454" w:rsidRPr="00540FE3" w:rsidRDefault="00B06454">
      <w:pPr>
        <w:rPr>
          <w:rFonts w:ascii="Arial" w:hAnsi="Arial" w:cs="Arial"/>
          <w:sz w:val="22"/>
          <w:szCs w:val="22"/>
        </w:rPr>
      </w:pPr>
    </w:p>
    <w:p w:rsidR="00B06454" w:rsidRPr="00540FE3" w:rsidRDefault="00967F19">
      <w:pPr>
        <w:rPr>
          <w:rFonts w:ascii="Arial" w:hAnsi="Arial" w:cs="Arial"/>
          <w:sz w:val="22"/>
          <w:szCs w:val="22"/>
        </w:rPr>
      </w:pPr>
      <w:r w:rsidRPr="00540FE3">
        <w:rPr>
          <w:rFonts w:ascii="Arial" w:hAnsi="Arial" w:cs="Arial"/>
          <w:sz w:val="22"/>
          <w:szCs w:val="22"/>
        </w:rPr>
        <w:t>[</w:t>
      </w:r>
      <w:r w:rsidR="00B06454" w:rsidRPr="00540FE3">
        <w:rPr>
          <w:rFonts w:ascii="Arial" w:hAnsi="Arial" w:cs="Arial"/>
          <w:sz w:val="22"/>
          <w:szCs w:val="22"/>
        </w:rPr>
        <w:t>PI Name</w:t>
      </w:r>
      <w:r w:rsidRPr="00540FE3">
        <w:rPr>
          <w:rFonts w:ascii="Arial" w:hAnsi="Arial" w:cs="Arial"/>
          <w:sz w:val="22"/>
          <w:szCs w:val="22"/>
        </w:rPr>
        <w:t>]</w:t>
      </w:r>
    </w:p>
    <w:p w:rsidR="00B06454" w:rsidRPr="00540FE3" w:rsidRDefault="00967F19">
      <w:pPr>
        <w:rPr>
          <w:rFonts w:ascii="Arial" w:hAnsi="Arial" w:cs="Arial"/>
          <w:sz w:val="22"/>
          <w:szCs w:val="22"/>
        </w:rPr>
      </w:pPr>
      <w:r w:rsidRPr="00540FE3">
        <w:rPr>
          <w:rFonts w:ascii="Arial" w:hAnsi="Arial" w:cs="Arial"/>
          <w:sz w:val="22"/>
          <w:szCs w:val="22"/>
        </w:rPr>
        <w:t>[</w:t>
      </w:r>
      <w:r w:rsidR="00B06454" w:rsidRPr="00540FE3">
        <w:rPr>
          <w:rFonts w:ascii="Arial" w:hAnsi="Arial" w:cs="Arial"/>
          <w:sz w:val="22"/>
          <w:szCs w:val="22"/>
        </w:rPr>
        <w:t>MSC</w:t>
      </w:r>
      <w:r w:rsidRPr="00540FE3">
        <w:rPr>
          <w:rFonts w:ascii="Arial" w:hAnsi="Arial" w:cs="Arial"/>
          <w:sz w:val="22"/>
          <w:szCs w:val="22"/>
        </w:rPr>
        <w:t>]</w:t>
      </w:r>
      <w:r w:rsidR="00B06454" w:rsidRPr="00540FE3">
        <w:rPr>
          <w:rFonts w:ascii="Arial" w:hAnsi="Arial" w:cs="Arial"/>
          <w:sz w:val="22"/>
          <w:szCs w:val="22"/>
        </w:rPr>
        <w:t xml:space="preserve">      </w:t>
      </w:r>
    </w:p>
    <w:p w:rsidR="00B06454" w:rsidRPr="00540FE3" w:rsidRDefault="00B06454">
      <w:pPr>
        <w:rPr>
          <w:rFonts w:ascii="Arial" w:hAnsi="Arial" w:cs="Arial"/>
          <w:sz w:val="22"/>
          <w:szCs w:val="22"/>
        </w:rPr>
      </w:pPr>
      <w:r w:rsidRPr="00540FE3">
        <w:rPr>
          <w:rFonts w:ascii="Arial" w:hAnsi="Arial" w:cs="Arial"/>
          <w:sz w:val="22"/>
          <w:szCs w:val="22"/>
        </w:rPr>
        <w:t>1 University of New Mexico</w:t>
      </w:r>
    </w:p>
    <w:p w:rsidR="00B06454" w:rsidRPr="00540FE3" w:rsidRDefault="00B06454">
      <w:pPr>
        <w:rPr>
          <w:rFonts w:ascii="Arial" w:hAnsi="Arial" w:cs="Arial"/>
          <w:sz w:val="22"/>
          <w:szCs w:val="22"/>
        </w:rPr>
      </w:pPr>
      <w:r w:rsidRPr="00540FE3">
        <w:rPr>
          <w:rFonts w:ascii="Arial" w:hAnsi="Arial" w:cs="Arial"/>
          <w:sz w:val="22"/>
          <w:szCs w:val="22"/>
        </w:rPr>
        <w:t>Albuquerque New Mexico 87131</w:t>
      </w:r>
    </w:p>
    <w:p w:rsidR="00A43CC1" w:rsidRPr="00540FE3" w:rsidRDefault="00013E58">
      <w:pPr>
        <w:rPr>
          <w:rFonts w:ascii="Arial" w:hAnsi="Arial" w:cs="Arial"/>
          <w:sz w:val="22"/>
          <w:szCs w:val="22"/>
        </w:rPr>
      </w:pPr>
      <w:r w:rsidRPr="00540FE3">
        <w:rPr>
          <w:rFonts w:ascii="Arial" w:hAnsi="Arial" w:cs="Arial"/>
          <w:sz w:val="22"/>
          <w:szCs w:val="22"/>
        </w:rPr>
        <w:t xml:space="preserve">[PI </w:t>
      </w:r>
      <w:r w:rsidR="00A43CC1" w:rsidRPr="00540FE3">
        <w:rPr>
          <w:rFonts w:ascii="Arial" w:hAnsi="Arial" w:cs="Arial"/>
          <w:sz w:val="22"/>
          <w:szCs w:val="22"/>
        </w:rPr>
        <w:t>Email address</w:t>
      </w:r>
      <w:r w:rsidRPr="00540FE3">
        <w:rPr>
          <w:rFonts w:ascii="Arial" w:hAnsi="Arial" w:cs="Arial"/>
          <w:sz w:val="22"/>
          <w:szCs w:val="22"/>
        </w:rPr>
        <w:t>]</w:t>
      </w:r>
    </w:p>
    <w:p w:rsidR="00B06454" w:rsidRPr="00540FE3" w:rsidRDefault="00B06454">
      <w:pPr>
        <w:rPr>
          <w:rFonts w:ascii="Arial" w:hAnsi="Arial" w:cs="Arial"/>
          <w:sz w:val="22"/>
          <w:szCs w:val="22"/>
        </w:rPr>
      </w:pPr>
    </w:p>
    <w:p w:rsidR="00B06454" w:rsidRPr="00540FE3" w:rsidRDefault="00B06454">
      <w:pPr>
        <w:rPr>
          <w:rFonts w:ascii="Arial" w:hAnsi="Arial" w:cs="Arial"/>
          <w:sz w:val="22"/>
          <w:szCs w:val="22"/>
        </w:rPr>
      </w:pPr>
      <w:r w:rsidRPr="00540FE3">
        <w:rPr>
          <w:rFonts w:ascii="Arial" w:hAnsi="Arial" w:cs="Arial"/>
          <w:sz w:val="22"/>
          <w:szCs w:val="22"/>
        </w:rPr>
        <w:t>Please be aware that the research team will not be required to destroy or retrieve any of your health information that has already been used or shared before your withdrawal is received.</w:t>
      </w:r>
    </w:p>
    <w:p w:rsidR="00B06454" w:rsidRPr="00540FE3" w:rsidRDefault="00B06454">
      <w:pPr>
        <w:rPr>
          <w:rFonts w:ascii="Arial" w:hAnsi="Arial" w:cs="Arial"/>
          <w:sz w:val="22"/>
          <w:szCs w:val="22"/>
        </w:rPr>
      </w:pPr>
    </w:p>
    <w:p w:rsidR="0039701B" w:rsidRPr="00540FE3" w:rsidRDefault="0039701B">
      <w:pPr>
        <w:rPr>
          <w:rFonts w:ascii="Arial" w:hAnsi="Arial" w:cs="Arial"/>
          <w:sz w:val="22"/>
          <w:szCs w:val="22"/>
        </w:rPr>
      </w:pPr>
      <w:r w:rsidRPr="00633024">
        <w:rPr>
          <w:rFonts w:ascii="Arial" w:hAnsi="Arial" w:cs="Arial"/>
          <w:sz w:val="22"/>
          <w:szCs w:val="22"/>
        </w:rPr>
        <w:t>If you have questions about the privacy practices of the entity from which your PHI is being collected, you can request a Notice of Privacy Practices from your provider.</w:t>
      </w:r>
    </w:p>
    <w:p w:rsidR="0039701B" w:rsidRPr="00540FE3" w:rsidRDefault="0039701B">
      <w:pPr>
        <w:rPr>
          <w:rFonts w:ascii="Arial" w:hAnsi="Arial" w:cs="Arial"/>
          <w:sz w:val="22"/>
          <w:szCs w:val="22"/>
        </w:rPr>
      </w:pPr>
    </w:p>
    <w:p w:rsidR="00B06454" w:rsidRPr="00540FE3" w:rsidRDefault="00B06454">
      <w:pPr>
        <w:rPr>
          <w:rFonts w:ascii="Arial" w:hAnsi="Arial" w:cs="Arial"/>
          <w:b/>
          <w:sz w:val="22"/>
          <w:szCs w:val="22"/>
        </w:rPr>
      </w:pPr>
      <w:r w:rsidRPr="00540FE3">
        <w:rPr>
          <w:rFonts w:ascii="Arial" w:hAnsi="Arial" w:cs="Arial"/>
          <w:b/>
          <w:sz w:val="22"/>
          <w:szCs w:val="22"/>
        </w:rPr>
        <w:t>Refusal to Sign</w:t>
      </w:r>
    </w:p>
    <w:p w:rsidR="00B06454" w:rsidRPr="00540FE3" w:rsidRDefault="00B06454" w:rsidP="00540FE3">
      <w:pPr>
        <w:rPr>
          <w:rFonts w:ascii="Arial" w:hAnsi="Arial" w:cs="Arial"/>
          <w:sz w:val="22"/>
          <w:szCs w:val="22"/>
        </w:rPr>
      </w:pPr>
      <w:r w:rsidRPr="00540FE3">
        <w:rPr>
          <w:rFonts w:ascii="Arial" w:hAnsi="Arial" w:cs="Arial"/>
          <w:sz w:val="22"/>
          <w:szCs w:val="22"/>
        </w:rPr>
        <w:t>If you choose not to sign this consent form and authorization for the use and disclosure of your PHI, you will not be allowed to take part in the research study.</w:t>
      </w:r>
    </w:p>
    <w:p w:rsidR="00A61A1E" w:rsidRPr="00540FE3" w:rsidRDefault="00A61A1E" w:rsidP="00540FE3">
      <w:pPr>
        <w:pBdr>
          <w:bottom w:val="single" w:sz="12" w:space="1" w:color="auto"/>
        </w:pBdr>
        <w:rPr>
          <w:rFonts w:ascii="Arial" w:hAnsi="Arial" w:cs="Arial"/>
          <w:sz w:val="22"/>
          <w:szCs w:val="22"/>
        </w:rPr>
      </w:pPr>
    </w:p>
    <w:p w:rsidR="00902440" w:rsidRPr="00540FE3" w:rsidRDefault="00902440">
      <w:pPr>
        <w:rPr>
          <w:rFonts w:ascii="Arial" w:hAnsi="Arial" w:cs="Arial"/>
          <w:sz w:val="22"/>
          <w:szCs w:val="22"/>
        </w:rPr>
      </w:pPr>
      <w:bookmarkStart w:id="2" w:name="Text19"/>
      <w:bookmarkStart w:id="3" w:name="Withdrawal"/>
      <w:bookmarkEnd w:id="2"/>
      <w:bookmarkEnd w:id="3"/>
    </w:p>
    <w:p w:rsidR="00FF53F3" w:rsidRPr="00540FE3" w:rsidRDefault="00FF53F3">
      <w:pPr>
        <w:rPr>
          <w:rFonts w:ascii="Arial" w:hAnsi="Arial" w:cs="Arial"/>
          <w:b/>
          <w:sz w:val="22"/>
          <w:szCs w:val="22"/>
        </w:rPr>
      </w:pPr>
      <w:r w:rsidRPr="00540FE3">
        <w:rPr>
          <w:rFonts w:ascii="Arial" w:hAnsi="Arial" w:cs="Arial"/>
          <w:b/>
          <w:sz w:val="22"/>
          <w:szCs w:val="22"/>
        </w:rPr>
        <w:t>Clinical Tri</w:t>
      </w:r>
      <w:r w:rsidR="00A20972" w:rsidRPr="00540FE3">
        <w:rPr>
          <w:rFonts w:ascii="Arial" w:hAnsi="Arial" w:cs="Arial"/>
          <w:b/>
          <w:sz w:val="22"/>
          <w:szCs w:val="22"/>
        </w:rPr>
        <w:t>a</w:t>
      </w:r>
      <w:r w:rsidRPr="00540FE3">
        <w:rPr>
          <w:rFonts w:ascii="Arial" w:hAnsi="Arial" w:cs="Arial"/>
          <w:b/>
          <w:sz w:val="22"/>
          <w:szCs w:val="22"/>
        </w:rPr>
        <w:t>ls</w:t>
      </w:r>
      <w:r w:rsidR="00104682" w:rsidRPr="00540FE3">
        <w:rPr>
          <w:rFonts w:ascii="Arial" w:hAnsi="Arial" w:cs="Arial"/>
          <w:b/>
          <w:sz w:val="22"/>
          <w:szCs w:val="22"/>
        </w:rPr>
        <w:t>:</w:t>
      </w:r>
    </w:p>
    <w:p w:rsidR="00104682" w:rsidRPr="00540FE3" w:rsidRDefault="00104682">
      <w:pPr>
        <w:rPr>
          <w:rFonts w:ascii="Arial" w:hAnsi="Arial" w:cs="Arial"/>
          <w:b/>
          <w:sz w:val="22"/>
          <w:szCs w:val="22"/>
        </w:rPr>
      </w:pPr>
    </w:p>
    <w:p w:rsidR="00FF53F3" w:rsidRPr="00540FE3" w:rsidRDefault="00FF53F3" w:rsidP="00540FE3">
      <w:pPr>
        <w:rPr>
          <w:rFonts w:ascii="Arial" w:hAnsi="Arial" w:cs="Arial"/>
          <w:sz w:val="22"/>
          <w:szCs w:val="22"/>
        </w:rPr>
      </w:pPr>
      <w:r w:rsidRPr="00540FE3">
        <w:rPr>
          <w:rFonts w:ascii="Arial" w:hAnsi="Arial" w:cs="Arial"/>
          <w:sz w:val="22"/>
          <w:szCs w:val="22"/>
        </w:rPr>
        <w:t xml:space="preserve">A description of this clinical trial will be available on </w:t>
      </w:r>
      <w:hyperlink r:id="rId10" w:tgtFrame="_blank" w:history="1">
        <w:r w:rsidRPr="00633024">
          <w:rPr>
            <w:rStyle w:val="Hyperlink"/>
            <w:rFonts w:ascii="Arial" w:hAnsi="Arial" w:cs="Arial"/>
            <w:sz w:val="22"/>
            <w:szCs w:val="22"/>
          </w:rPr>
          <w:t>http://www.ClinicalTrials.gov</w:t>
        </w:r>
      </w:hyperlink>
      <w:r w:rsidRPr="00540FE3">
        <w:rPr>
          <w:rFonts w:ascii="Arial" w:hAnsi="Arial" w:cs="Arial"/>
          <w:sz w:val="22"/>
          <w:szCs w:val="22"/>
        </w:rPr>
        <w:t xml:space="preserve">, as required by U.S. Law. This Web site will not include information that can identify you. At most, the </w:t>
      </w:r>
      <w:r w:rsidR="00C309A4">
        <w:rPr>
          <w:rFonts w:ascii="Arial" w:hAnsi="Arial" w:cs="Arial"/>
          <w:sz w:val="22"/>
          <w:szCs w:val="22"/>
        </w:rPr>
        <w:t>w</w:t>
      </w:r>
      <w:r w:rsidRPr="00540FE3">
        <w:rPr>
          <w:rFonts w:ascii="Arial" w:hAnsi="Arial" w:cs="Arial"/>
          <w:sz w:val="22"/>
          <w:szCs w:val="22"/>
        </w:rPr>
        <w:t>ebsite will include a summary of the results. You can search this Web site at any time.</w:t>
      </w:r>
    </w:p>
    <w:p w:rsidR="00BE2C5B" w:rsidRDefault="00BE2C5B">
      <w:pPr>
        <w:pBdr>
          <w:bottom w:val="single" w:sz="12" w:space="1" w:color="auto"/>
        </w:pBdr>
        <w:rPr>
          <w:rFonts w:ascii="Arial" w:hAnsi="Arial" w:cs="Arial"/>
          <w:sz w:val="22"/>
          <w:szCs w:val="22"/>
        </w:rPr>
      </w:pPr>
    </w:p>
    <w:p w:rsidR="0076440D" w:rsidRPr="00540FE3" w:rsidRDefault="0076440D">
      <w:pPr>
        <w:rPr>
          <w:rFonts w:ascii="Arial" w:hAnsi="Arial" w:cs="Arial"/>
          <w:sz w:val="22"/>
          <w:szCs w:val="22"/>
        </w:rPr>
      </w:pPr>
    </w:p>
    <w:p w:rsidR="0076440D" w:rsidRPr="00540FE3" w:rsidRDefault="0076440D">
      <w:pPr>
        <w:rPr>
          <w:rFonts w:ascii="Arial" w:hAnsi="Arial" w:cs="Arial"/>
          <w:b/>
          <w:sz w:val="22"/>
          <w:szCs w:val="22"/>
        </w:rPr>
      </w:pPr>
      <w:r w:rsidRPr="00540FE3">
        <w:rPr>
          <w:rFonts w:ascii="Arial" w:hAnsi="Arial" w:cs="Arial"/>
          <w:b/>
          <w:sz w:val="22"/>
          <w:szCs w:val="22"/>
        </w:rPr>
        <w:t>European Union General Data Protection Regulation (GDPR):</w:t>
      </w:r>
    </w:p>
    <w:p w:rsidR="0076440D" w:rsidRPr="00540FE3" w:rsidRDefault="0076440D">
      <w:pPr>
        <w:rPr>
          <w:rFonts w:ascii="Arial" w:hAnsi="Arial" w:cs="Arial"/>
          <w:sz w:val="22"/>
          <w:szCs w:val="22"/>
        </w:rPr>
      </w:pPr>
    </w:p>
    <w:p w:rsidR="0076440D" w:rsidRPr="00540FE3" w:rsidRDefault="0076440D">
      <w:pPr>
        <w:rPr>
          <w:rFonts w:ascii="Arial" w:hAnsi="Arial" w:cs="Arial"/>
          <w:sz w:val="22"/>
          <w:szCs w:val="22"/>
        </w:rPr>
      </w:pPr>
      <w:r w:rsidRPr="00540FE3">
        <w:rPr>
          <w:rFonts w:ascii="Arial" w:hAnsi="Arial" w:cs="Arial"/>
          <w:sz w:val="22"/>
          <w:szCs w:val="22"/>
        </w:rPr>
        <w:t>Your consent is voluntary and may be withdrawn at any time. At the time of withdrawal, your data will be deleted. Your personal data collected for this research will be deleted or anonymized by [period for which the data will be stored, or if undetermined, criteria for determining length of data storage]. Projected future use of your personal data includes [detail any future use].</w:t>
      </w:r>
    </w:p>
    <w:sectPr w:rsidR="0076440D" w:rsidRPr="00540FE3" w:rsidSect="00275C40">
      <w:footerReference w:type="default" r:id="rId11"/>
      <w:pgSz w:w="12240" w:h="15840"/>
      <w:pgMar w:top="1440" w:right="1080" w:bottom="1584" w:left="1080" w:header="720" w:footer="1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6AF" w:rsidRDefault="001B26AF" w:rsidP="0054488F">
      <w:r>
        <w:separator/>
      </w:r>
    </w:p>
  </w:endnote>
  <w:endnote w:type="continuationSeparator" w:id="0">
    <w:p w:rsidR="001B26AF" w:rsidRDefault="001B26AF" w:rsidP="0054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5C40" w:rsidRDefault="00275C40" w:rsidP="00275C40">
    <w:pPr>
      <w:pStyle w:val="Footer"/>
      <w:spacing w:before="0" w:beforeAutospacing="0" w:after="0" w:afterAutospacing="0"/>
      <w:jc w:val="center"/>
      <w:rPr>
        <w:rFonts w:ascii="Arial" w:eastAsia="MS Mincho" w:hAnsi="Arial" w:cs="Arial"/>
        <w:sz w:val="16"/>
        <w:szCs w:val="16"/>
      </w:rPr>
    </w:pPr>
    <w:r>
      <w:rPr>
        <w:rFonts w:ascii="Arial" w:eastAsia="MS Mincho" w:hAnsi="Arial" w:cs="Arial"/>
        <w:sz w:val="16"/>
        <w:szCs w:val="16"/>
      </w:rPr>
      <w:t>Additional Element of Consent</w:t>
    </w:r>
    <w:r w:rsidR="005A4383">
      <w:rPr>
        <w:rFonts w:ascii="Arial" w:eastAsia="MS Mincho" w:hAnsi="Arial" w:cs="Arial"/>
        <w:sz w:val="16"/>
        <w:szCs w:val="16"/>
      </w:rPr>
      <w:t xml:space="preserve"> </w:t>
    </w:r>
    <w:r w:rsidR="00BE2C5B">
      <w:rPr>
        <w:rFonts w:ascii="Arial" w:eastAsia="MS Mincho" w:hAnsi="Arial" w:cs="Arial"/>
        <w:sz w:val="16"/>
        <w:szCs w:val="16"/>
      </w:rPr>
      <w:t>v1.</w:t>
    </w:r>
    <w:r w:rsidR="00AA68F6">
      <w:rPr>
        <w:rFonts w:ascii="Arial" w:eastAsia="MS Mincho" w:hAnsi="Arial" w:cs="Arial"/>
        <w:sz w:val="16"/>
        <w:szCs w:val="16"/>
      </w:rPr>
      <w:t>21</w:t>
    </w:r>
    <w:r w:rsidR="00BE2C5B">
      <w:rPr>
        <w:rFonts w:ascii="Arial" w:eastAsia="MS Mincho" w:hAnsi="Arial" w:cs="Arial"/>
        <w:sz w:val="16"/>
        <w:szCs w:val="16"/>
      </w:rPr>
      <w:t>.19</w:t>
    </w:r>
  </w:p>
  <w:p w:rsidR="00275C40" w:rsidRDefault="00275C40" w:rsidP="00275C40">
    <w:pPr>
      <w:pStyle w:val="Footer"/>
      <w:spacing w:before="0" w:beforeAutospacing="0" w:after="0" w:afterAutospacing="0"/>
      <w:jc w:val="center"/>
      <w:rPr>
        <w:rFonts w:ascii="Arial" w:eastAsia="MS Mincho" w:hAnsi="Arial" w:cs="Arial"/>
        <w:sz w:val="16"/>
        <w:szCs w:val="16"/>
      </w:rPr>
    </w:pPr>
    <w:r w:rsidRPr="00275C40">
      <w:rPr>
        <w:rFonts w:ascii="Arial" w:eastAsia="MS Mincho" w:hAnsi="Arial" w:cs="Arial"/>
        <w:sz w:val="16"/>
        <w:szCs w:val="16"/>
      </w:rPr>
      <w:t>UNM Office of the Institutional Review Board</w:t>
    </w:r>
  </w:p>
  <w:p w:rsidR="00275C40" w:rsidRPr="00275C40" w:rsidRDefault="00275C40" w:rsidP="00275C40">
    <w:pPr>
      <w:pStyle w:val="Footer"/>
      <w:spacing w:before="0" w:beforeAutospacing="0" w:after="0" w:afterAutospacing="0"/>
      <w:jc w:val="center"/>
      <w:rPr>
        <w:rFonts w:ascii="Arial" w:eastAsia="MS Mincho" w:hAnsi="Arial" w:cs="Arial"/>
        <w:sz w:val="16"/>
        <w:szCs w:val="16"/>
      </w:rPr>
    </w:pPr>
    <w:r w:rsidRPr="00275C40">
      <w:rPr>
        <w:rFonts w:ascii="Arial" w:eastAsia="MS Mincho" w:hAnsi="Arial" w:cs="Arial"/>
        <w:sz w:val="16"/>
        <w:szCs w:val="16"/>
      </w:rPr>
      <w:t xml:space="preserve">Page </w:t>
    </w:r>
    <w:r w:rsidRPr="00275C40">
      <w:rPr>
        <w:rFonts w:ascii="Arial" w:eastAsia="MS Mincho" w:hAnsi="Arial" w:cs="Arial"/>
        <w:b/>
        <w:bCs/>
        <w:sz w:val="16"/>
        <w:szCs w:val="16"/>
      </w:rPr>
      <w:fldChar w:fldCharType="begin"/>
    </w:r>
    <w:r w:rsidRPr="00275C40">
      <w:rPr>
        <w:rFonts w:ascii="Arial" w:eastAsia="MS Mincho" w:hAnsi="Arial" w:cs="Arial"/>
        <w:b/>
        <w:bCs/>
        <w:sz w:val="16"/>
        <w:szCs w:val="16"/>
      </w:rPr>
      <w:instrText xml:space="preserve"> PAGE </w:instrText>
    </w:r>
    <w:r w:rsidRPr="00275C40">
      <w:rPr>
        <w:rFonts w:ascii="Arial" w:eastAsia="MS Mincho" w:hAnsi="Arial" w:cs="Arial"/>
        <w:b/>
        <w:bCs/>
        <w:sz w:val="16"/>
        <w:szCs w:val="16"/>
      </w:rPr>
      <w:fldChar w:fldCharType="separate"/>
    </w:r>
    <w:r w:rsidR="00540FE3">
      <w:rPr>
        <w:rFonts w:ascii="Arial" w:eastAsia="MS Mincho" w:hAnsi="Arial" w:cs="Arial"/>
        <w:b/>
        <w:bCs/>
        <w:noProof/>
        <w:sz w:val="16"/>
        <w:szCs w:val="16"/>
      </w:rPr>
      <w:t>2</w:t>
    </w:r>
    <w:r w:rsidRPr="00275C40">
      <w:rPr>
        <w:rFonts w:ascii="Arial" w:eastAsia="MS Mincho" w:hAnsi="Arial" w:cs="Arial"/>
        <w:b/>
        <w:bCs/>
        <w:sz w:val="16"/>
        <w:szCs w:val="16"/>
      </w:rPr>
      <w:fldChar w:fldCharType="end"/>
    </w:r>
    <w:r w:rsidRPr="00275C40">
      <w:rPr>
        <w:rFonts w:ascii="Arial" w:eastAsia="MS Mincho" w:hAnsi="Arial" w:cs="Arial"/>
        <w:sz w:val="16"/>
        <w:szCs w:val="16"/>
      </w:rPr>
      <w:t xml:space="preserve"> of </w:t>
    </w:r>
    <w:r w:rsidRPr="00275C40">
      <w:rPr>
        <w:rFonts w:ascii="Arial" w:eastAsia="MS Mincho" w:hAnsi="Arial" w:cs="Arial"/>
        <w:b/>
        <w:bCs/>
        <w:sz w:val="16"/>
        <w:szCs w:val="16"/>
      </w:rPr>
      <w:fldChar w:fldCharType="begin"/>
    </w:r>
    <w:r w:rsidRPr="00275C40">
      <w:rPr>
        <w:rFonts w:ascii="Arial" w:eastAsia="MS Mincho" w:hAnsi="Arial" w:cs="Arial"/>
        <w:b/>
        <w:bCs/>
        <w:sz w:val="16"/>
        <w:szCs w:val="16"/>
      </w:rPr>
      <w:instrText xml:space="preserve"> NUMPAGES  </w:instrText>
    </w:r>
    <w:r w:rsidRPr="00275C40">
      <w:rPr>
        <w:rFonts w:ascii="Arial" w:eastAsia="MS Mincho" w:hAnsi="Arial" w:cs="Arial"/>
        <w:b/>
        <w:bCs/>
        <w:sz w:val="16"/>
        <w:szCs w:val="16"/>
      </w:rPr>
      <w:fldChar w:fldCharType="separate"/>
    </w:r>
    <w:r w:rsidR="00540FE3">
      <w:rPr>
        <w:rFonts w:ascii="Arial" w:eastAsia="MS Mincho" w:hAnsi="Arial" w:cs="Arial"/>
        <w:b/>
        <w:bCs/>
        <w:noProof/>
        <w:sz w:val="16"/>
        <w:szCs w:val="16"/>
      </w:rPr>
      <w:t>5</w:t>
    </w:r>
    <w:r w:rsidRPr="00275C40">
      <w:rPr>
        <w:rFonts w:ascii="Arial" w:eastAsia="MS Mincho" w:hAnsi="Arial" w:cs="Arial"/>
        <w:b/>
        <w:bCs/>
        <w:sz w:val="16"/>
        <w:szCs w:val="16"/>
      </w:rPr>
      <w:fldChar w:fldCharType="end"/>
    </w:r>
  </w:p>
  <w:p w:rsidR="0054488F" w:rsidRPr="00110E46" w:rsidRDefault="0054488F" w:rsidP="00275C40">
    <w:pPr>
      <w:pStyle w:val="Footer"/>
      <w:spacing w:before="0" w:beforeAutospacing="0" w:after="0" w:afterAutospacing="0"/>
      <w:rPr>
        <w:color w:val="FFFFF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6AF" w:rsidRDefault="001B26AF" w:rsidP="0054488F">
      <w:r>
        <w:separator/>
      </w:r>
    </w:p>
  </w:footnote>
  <w:footnote w:type="continuationSeparator" w:id="0">
    <w:p w:rsidR="001B26AF" w:rsidRDefault="001B26AF" w:rsidP="00544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5624C"/>
    <w:multiLevelType w:val="hybridMultilevel"/>
    <w:tmpl w:val="993C1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6C02F9"/>
    <w:multiLevelType w:val="hybridMultilevel"/>
    <w:tmpl w:val="6E04E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14"/>
    <w:rsid w:val="00013E58"/>
    <w:rsid w:val="000342C9"/>
    <w:rsid w:val="000574E7"/>
    <w:rsid w:val="00072C84"/>
    <w:rsid w:val="00082D1E"/>
    <w:rsid w:val="00087ED2"/>
    <w:rsid w:val="000B5984"/>
    <w:rsid w:val="000D087C"/>
    <w:rsid w:val="000F539B"/>
    <w:rsid w:val="000F59C0"/>
    <w:rsid w:val="00104682"/>
    <w:rsid w:val="00110E46"/>
    <w:rsid w:val="0012295B"/>
    <w:rsid w:val="00126B37"/>
    <w:rsid w:val="001804BB"/>
    <w:rsid w:val="00191DB7"/>
    <w:rsid w:val="001B26AF"/>
    <w:rsid w:val="00201620"/>
    <w:rsid w:val="00267131"/>
    <w:rsid w:val="00275C40"/>
    <w:rsid w:val="002B5E11"/>
    <w:rsid w:val="002C59D9"/>
    <w:rsid w:val="002D5C1B"/>
    <w:rsid w:val="00301255"/>
    <w:rsid w:val="00303868"/>
    <w:rsid w:val="00307486"/>
    <w:rsid w:val="003268EF"/>
    <w:rsid w:val="00333A94"/>
    <w:rsid w:val="003373EE"/>
    <w:rsid w:val="00347C24"/>
    <w:rsid w:val="00372379"/>
    <w:rsid w:val="00383BB0"/>
    <w:rsid w:val="00395143"/>
    <w:rsid w:val="0039701B"/>
    <w:rsid w:val="003B637D"/>
    <w:rsid w:val="00407C02"/>
    <w:rsid w:val="004119F4"/>
    <w:rsid w:val="004145E2"/>
    <w:rsid w:val="004211CA"/>
    <w:rsid w:val="0042606C"/>
    <w:rsid w:val="004377DD"/>
    <w:rsid w:val="00470BE2"/>
    <w:rsid w:val="00471455"/>
    <w:rsid w:val="00477DAB"/>
    <w:rsid w:val="004939EC"/>
    <w:rsid w:val="004B301F"/>
    <w:rsid w:val="004C02B6"/>
    <w:rsid w:val="004C5F96"/>
    <w:rsid w:val="004E2F11"/>
    <w:rsid w:val="004E4CFD"/>
    <w:rsid w:val="00540FE3"/>
    <w:rsid w:val="00543B87"/>
    <w:rsid w:val="0054488F"/>
    <w:rsid w:val="00563A22"/>
    <w:rsid w:val="00577E48"/>
    <w:rsid w:val="005A4383"/>
    <w:rsid w:val="005A4DD2"/>
    <w:rsid w:val="005A5606"/>
    <w:rsid w:val="005B355E"/>
    <w:rsid w:val="005B3EC7"/>
    <w:rsid w:val="005B6824"/>
    <w:rsid w:val="005C5615"/>
    <w:rsid w:val="005D3C2F"/>
    <w:rsid w:val="005F4BC8"/>
    <w:rsid w:val="005F5E14"/>
    <w:rsid w:val="00613E62"/>
    <w:rsid w:val="0062123E"/>
    <w:rsid w:val="00633024"/>
    <w:rsid w:val="006A043F"/>
    <w:rsid w:val="006C27A2"/>
    <w:rsid w:val="006D1F5F"/>
    <w:rsid w:val="007049BA"/>
    <w:rsid w:val="00714069"/>
    <w:rsid w:val="007204BE"/>
    <w:rsid w:val="0076440D"/>
    <w:rsid w:val="00772DD1"/>
    <w:rsid w:val="007772C3"/>
    <w:rsid w:val="00795215"/>
    <w:rsid w:val="007B3FBC"/>
    <w:rsid w:val="007F48DD"/>
    <w:rsid w:val="007F53E6"/>
    <w:rsid w:val="008122E3"/>
    <w:rsid w:val="00815833"/>
    <w:rsid w:val="00843427"/>
    <w:rsid w:val="00860923"/>
    <w:rsid w:val="00875E9F"/>
    <w:rsid w:val="0089016E"/>
    <w:rsid w:val="008A181F"/>
    <w:rsid w:val="008B6CD1"/>
    <w:rsid w:val="008D4E2F"/>
    <w:rsid w:val="008E2630"/>
    <w:rsid w:val="008F285E"/>
    <w:rsid w:val="008F7989"/>
    <w:rsid w:val="00902440"/>
    <w:rsid w:val="0092265D"/>
    <w:rsid w:val="00951CF2"/>
    <w:rsid w:val="00967F19"/>
    <w:rsid w:val="00972603"/>
    <w:rsid w:val="00974AE3"/>
    <w:rsid w:val="00995DA3"/>
    <w:rsid w:val="009C2D7D"/>
    <w:rsid w:val="009D2FC4"/>
    <w:rsid w:val="00A20972"/>
    <w:rsid w:val="00A254A7"/>
    <w:rsid w:val="00A43CC1"/>
    <w:rsid w:val="00A5318A"/>
    <w:rsid w:val="00A61A1E"/>
    <w:rsid w:val="00A70001"/>
    <w:rsid w:val="00A90EFF"/>
    <w:rsid w:val="00AA68F6"/>
    <w:rsid w:val="00AD7B85"/>
    <w:rsid w:val="00B06454"/>
    <w:rsid w:val="00B5559F"/>
    <w:rsid w:val="00B62751"/>
    <w:rsid w:val="00B652C8"/>
    <w:rsid w:val="00B75890"/>
    <w:rsid w:val="00B93242"/>
    <w:rsid w:val="00BA4BD6"/>
    <w:rsid w:val="00BE2C5B"/>
    <w:rsid w:val="00BF2596"/>
    <w:rsid w:val="00C00391"/>
    <w:rsid w:val="00C1653D"/>
    <w:rsid w:val="00C22A79"/>
    <w:rsid w:val="00C26938"/>
    <w:rsid w:val="00C309A4"/>
    <w:rsid w:val="00C60193"/>
    <w:rsid w:val="00C73E92"/>
    <w:rsid w:val="00C900B3"/>
    <w:rsid w:val="00C90BFD"/>
    <w:rsid w:val="00CA6016"/>
    <w:rsid w:val="00CE0BA7"/>
    <w:rsid w:val="00CE5474"/>
    <w:rsid w:val="00CF1CFE"/>
    <w:rsid w:val="00D61CC4"/>
    <w:rsid w:val="00D867A0"/>
    <w:rsid w:val="00DB0D97"/>
    <w:rsid w:val="00E422EA"/>
    <w:rsid w:val="00E52D21"/>
    <w:rsid w:val="00E608E9"/>
    <w:rsid w:val="00EA3701"/>
    <w:rsid w:val="00ED6B0E"/>
    <w:rsid w:val="00ED7729"/>
    <w:rsid w:val="00EF034A"/>
    <w:rsid w:val="00F354D5"/>
    <w:rsid w:val="00F42C2A"/>
    <w:rsid w:val="00F738F6"/>
    <w:rsid w:val="00F7721B"/>
    <w:rsid w:val="00FA3CFD"/>
    <w:rsid w:val="00FE33E1"/>
    <w:rsid w:val="00FF5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694EBDBC"/>
  <w15:docId w15:val="{49284109-E67E-4F0F-BB29-3CDD255E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3">
    <w:name w:val="heading 3"/>
    <w:basedOn w:val="Normal"/>
    <w:link w:val="Heading3Char"/>
    <w:uiPriority w:val="9"/>
    <w:qFormat/>
    <w:pPr>
      <w:spacing w:before="100" w:beforeAutospacing="1" w:after="100" w:afterAutospacing="1"/>
      <w:outlineLvl w:val="2"/>
    </w:pPr>
    <w:rPr>
      <w:rFonts w:ascii="Segoe UI" w:hAnsi="Segoe UI" w:cs="Segoe UI"/>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Segoe U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320"/>
        <w:tab w:val="right" w:pos="8640"/>
      </w:tabs>
      <w:spacing w:before="100" w:beforeAutospacing="1" w:after="100" w:afterAutospacing="1"/>
    </w:pPr>
    <w:rPr>
      <w:rFonts w:ascii="Segoe UI" w:hAnsi="Segoe UI" w:cs="Segoe UI"/>
    </w:rPr>
  </w:style>
  <w:style w:type="character" w:customStyle="1" w:styleId="FooterChar">
    <w:name w:val="Footer Char"/>
    <w:link w:val="Footer"/>
    <w:uiPriority w:val="99"/>
    <w:rPr>
      <w:rFonts w:eastAsia="Times New Roman"/>
      <w:sz w:val="24"/>
      <w:szCs w:val="24"/>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character" w:customStyle="1" w:styleId="Heading4Char">
    <w:name w:val="Heading 4 Char"/>
    <w:link w:val="Heading4"/>
    <w:uiPriority w:val="9"/>
    <w:semiHidden/>
    <w:rPr>
      <w:rFonts w:ascii="Cambria" w:eastAsia="Times New Roman" w:hAnsi="Cambria" w:cs="Times New Roman"/>
      <w:b/>
      <w:bCs/>
      <w:i/>
      <w:iCs/>
      <w:color w:val="4F81BD"/>
      <w:sz w:val="24"/>
      <w:szCs w:val="24"/>
    </w:rPr>
  </w:style>
  <w:style w:type="paragraph" w:styleId="NormalWeb">
    <w:name w:val="Normal (Web)"/>
    <w:basedOn w:val="Normal"/>
    <w:uiPriority w:val="99"/>
    <w:unhideWhenUsed/>
    <w:pPr>
      <w:spacing w:before="100" w:beforeAutospacing="1" w:after="100" w:afterAutospacing="1"/>
    </w:pPr>
    <w:rPr>
      <w:rFonts w:ascii="Segoe UI" w:hAnsi="Segoe UI" w:cs="Segoe UI"/>
    </w:rPr>
  </w:style>
  <w:style w:type="paragraph" w:styleId="Header">
    <w:name w:val="header"/>
    <w:basedOn w:val="Normal"/>
    <w:link w:val="HeaderChar"/>
    <w:uiPriority w:val="99"/>
    <w:unhideWhenUsed/>
    <w:rsid w:val="0054488F"/>
    <w:pPr>
      <w:tabs>
        <w:tab w:val="center" w:pos="4680"/>
        <w:tab w:val="right" w:pos="9360"/>
      </w:tabs>
    </w:pPr>
  </w:style>
  <w:style w:type="character" w:customStyle="1" w:styleId="HeaderChar">
    <w:name w:val="Header Char"/>
    <w:link w:val="Header"/>
    <w:uiPriority w:val="99"/>
    <w:rsid w:val="0054488F"/>
    <w:rPr>
      <w:rFonts w:eastAsia="Times New Roman"/>
      <w:sz w:val="24"/>
      <w:szCs w:val="24"/>
    </w:rPr>
  </w:style>
  <w:style w:type="character" w:styleId="CommentReference">
    <w:name w:val="annotation reference"/>
    <w:uiPriority w:val="99"/>
    <w:semiHidden/>
    <w:unhideWhenUsed/>
    <w:rsid w:val="005C5615"/>
    <w:rPr>
      <w:sz w:val="16"/>
      <w:szCs w:val="16"/>
    </w:rPr>
  </w:style>
  <w:style w:type="paragraph" w:styleId="CommentText">
    <w:name w:val="annotation text"/>
    <w:basedOn w:val="Normal"/>
    <w:link w:val="CommentTextChar"/>
    <w:uiPriority w:val="99"/>
    <w:semiHidden/>
    <w:unhideWhenUsed/>
    <w:rsid w:val="005C5615"/>
    <w:rPr>
      <w:sz w:val="20"/>
      <w:szCs w:val="20"/>
    </w:rPr>
  </w:style>
  <w:style w:type="character" w:customStyle="1" w:styleId="CommentTextChar">
    <w:name w:val="Comment Text Char"/>
    <w:link w:val="CommentText"/>
    <w:uiPriority w:val="99"/>
    <w:semiHidden/>
    <w:rsid w:val="005C5615"/>
    <w:rPr>
      <w:rFonts w:eastAsia="Times New Roman"/>
    </w:rPr>
  </w:style>
  <w:style w:type="paragraph" w:styleId="CommentSubject">
    <w:name w:val="annotation subject"/>
    <w:basedOn w:val="CommentText"/>
    <w:next w:val="CommentText"/>
    <w:link w:val="CommentSubjectChar"/>
    <w:uiPriority w:val="99"/>
    <w:semiHidden/>
    <w:unhideWhenUsed/>
    <w:rsid w:val="005C5615"/>
    <w:rPr>
      <w:b/>
      <w:bCs/>
    </w:rPr>
  </w:style>
  <w:style w:type="character" w:customStyle="1" w:styleId="CommentSubjectChar">
    <w:name w:val="Comment Subject Char"/>
    <w:link w:val="CommentSubject"/>
    <w:uiPriority w:val="99"/>
    <w:semiHidden/>
    <w:rsid w:val="005C5615"/>
    <w:rPr>
      <w:rFonts w:eastAsia="Times New Roman"/>
      <w:b/>
      <w:bCs/>
    </w:rPr>
  </w:style>
  <w:style w:type="paragraph" w:styleId="BalloonText">
    <w:name w:val="Balloon Text"/>
    <w:basedOn w:val="Normal"/>
    <w:link w:val="BalloonTextChar"/>
    <w:uiPriority w:val="99"/>
    <w:semiHidden/>
    <w:unhideWhenUsed/>
    <w:rsid w:val="005C5615"/>
    <w:rPr>
      <w:rFonts w:ascii="Tahoma" w:hAnsi="Tahoma" w:cs="Tahoma"/>
      <w:sz w:val="16"/>
      <w:szCs w:val="16"/>
    </w:rPr>
  </w:style>
  <w:style w:type="character" w:customStyle="1" w:styleId="BalloonTextChar">
    <w:name w:val="Balloon Text Char"/>
    <w:link w:val="BalloonText"/>
    <w:uiPriority w:val="99"/>
    <w:semiHidden/>
    <w:rsid w:val="005C5615"/>
    <w:rPr>
      <w:rFonts w:ascii="Tahoma" w:eastAsia="Times New Roman" w:hAnsi="Tahoma" w:cs="Tahoma"/>
      <w:sz w:val="16"/>
      <w:szCs w:val="16"/>
    </w:rPr>
  </w:style>
  <w:style w:type="character" w:styleId="Strong">
    <w:name w:val="Strong"/>
    <w:uiPriority w:val="22"/>
    <w:qFormat/>
    <w:rsid w:val="005C5615"/>
    <w:rPr>
      <w:b/>
      <w:bCs/>
    </w:rPr>
  </w:style>
  <w:style w:type="character" w:styleId="Hyperlink">
    <w:name w:val="Hyperlink"/>
    <w:uiPriority w:val="99"/>
    <w:unhideWhenUsed/>
    <w:rsid w:val="00843427"/>
    <w:rPr>
      <w:color w:val="0563C1"/>
      <w:u w:val="single"/>
    </w:rPr>
  </w:style>
  <w:style w:type="character" w:customStyle="1" w:styleId="il">
    <w:name w:val="il"/>
    <w:rsid w:val="00C900B3"/>
  </w:style>
  <w:style w:type="character" w:styleId="PageNumber">
    <w:name w:val="page number"/>
    <w:rsid w:val="00E422EA"/>
  </w:style>
  <w:style w:type="paragraph" w:styleId="ListParagraph">
    <w:name w:val="List Paragraph"/>
    <w:basedOn w:val="Normal"/>
    <w:uiPriority w:val="72"/>
    <w:qFormat/>
    <w:rsid w:val="00BE2C5B"/>
    <w:pPr>
      <w:ind w:left="720"/>
      <w:contextualSpacing/>
    </w:pPr>
  </w:style>
  <w:style w:type="character" w:styleId="FollowedHyperlink">
    <w:name w:val="FollowedHyperlink"/>
    <w:basedOn w:val="DefaultParagraphFont"/>
    <w:uiPriority w:val="99"/>
    <w:semiHidden/>
    <w:unhideWhenUsed/>
    <w:rsid w:val="00F42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614912">
      <w:bodyDiv w:val="1"/>
      <w:marLeft w:val="0"/>
      <w:marRight w:val="0"/>
      <w:marTop w:val="0"/>
      <w:marBottom w:val="0"/>
      <w:divBdr>
        <w:top w:val="none" w:sz="0" w:space="0" w:color="auto"/>
        <w:left w:val="none" w:sz="0" w:space="0" w:color="auto"/>
        <w:bottom w:val="none" w:sz="0" w:space="0" w:color="auto"/>
        <w:right w:val="none" w:sz="0" w:space="0" w:color="auto"/>
      </w:divBdr>
      <w:divsChild>
        <w:div w:id="899949935">
          <w:marLeft w:val="0"/>
          <w:marRight w:val="0"/>
          <w:marTop w:val="0"/>
          <w:marBottom w:val="0"/>
          <w:divBdr>
            <w:top w:val="none" w:sz="0" w:space="0" w:color="auto"/>
            <w:left w:val="none" w:sz="0" w:space="0" w:color="auto"/>
            <w:bottom w:val="none" w:sz="0" w:space="0" w:color="auto"/>
            <w:right w:val="none" w:sz="0" w:space="0" w:color="auto"/>
          </w:divBdr>
        </w:div>
      </w:divsChild>
    </w:div>
    <w:div w:id="1064453341">
      <w:bodyDiv w:val="1"/>
      <w:marLeft w:val="0"/>
      <w:marRight w:val="0"/>
      <w:marTop w:val="0"/>
      <w:marBottom w:val="0"/>
      <w:divBdr>
        <w:top w:val="none" w:sz="0" w:space="0" w:color="auto"/>
        <w:left w:val="none" w:sz="0" w:space="0" w:color="auto"/>
        <w:bottom w:val="none" w:sz="0" w:space="0" w:color="auto"/>
        <w:right w:val="none" w:sz="0" w:space="0" w:color="auto"/>
      </w:divBdr>
    </w:div>
    <w:div w:id="1106854254">
      <w:bodyDiv w:val="1"/>
      <w:marLeft w:val="0"/>
      <w:marRight w:val="0"/>
      <w:marTop w:val="0"/>
      <w:marBottom w:val="0"/>
      <w:divBdr>
        <w:top w:val="none" w:sz="0" w:space="0" w:color="auto"/>
        <w:left w:val="none" w:sz="0" w:space="0" w:color="auto"/>
        <w:bottom w:val="none" w:sz="0" w:space="0" w:color="auto"/>
        <w:right w:val="none" w:sz="0" w:space="0" w:color="auto"/>
      </w:divBdr>
      <w:divsChild>
        <w:div w:id="377633762">
          <w:marLeft w:val="0"/>
          <w:marRight w:val="0"/>
          <w:marTop w:val="0"/>
          <w:marBottom w:val="0"/>
          <w:divBdr>
            <w:top w:val="none" w:sz="0" w:space="0" w:color="auto"/>
            <w:left w:val="none" w:sz="0" w:space="0" w:color="auto"/>
            <w:bottom w:val="none" w:sz="0" w:space="0" w:color="auto"/>
            <w:right w:val="none" w:sz="0" w:space="0" w:color="auto"/>
          </w:divBdr>
          <w:divsChild>
            <w:div w:id="1950624231">
              <w:marLeft w:val="0"/>
              <w:marRight w:val="0"/>
              <w:marTop w:val="0"/>
              <w:marBottom w:val="0"/>
              <w:divBdr>
                <w:top w:val="none" w:sz="0" w:space="0" w:color="auto"/>
                <w:left w:val="none" w:sz="0" w:space="0" w:color="auto"/>
                <w:bottom w:val="none" w:sz="0" w:space="0" w:color="auto"/>
                <w:right w:val="none" w:sz="0" w:space="0" w:color="auto"/>
              </w:divBdr>
            </w:div>
          </w:divsChild>
        </w:div>
        <w:div w:id="922371842">
          <w:marLeft w:val="0"/>
          <w:marRight w:val="0"/>
          <w:marTop w:val="0"/>
          <w:marBottom w:val="0"/>
          <w:divBdr>
            <w:top w:val="none" w:sz="0" w:space="0" w:color="auto"/>
            <w:left w:val="none" w:sz="0" w:space="0" w:color="auto"/>
            <w:bottom w:val="none" w:sz="0" w:space="0" w:color="auto"/>
            <w:right w:val="none" w:sz="0" w:space="0" w:color="auto"/>
          </w:divBdr>
          <w:divsChild>
            <w:div w:id="189662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80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8505%29%20277-264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www.genome.gov/Pages/PolicyEthics/GeneticDiscrimination/GINAInfoD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75CD-A11A-43D1-BB47-F8E5C4365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5</Pages>
  <Words>2238</Words>
  <Characters>11903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14113</CharactersWithSpaces>
  <SharedDoc>false</SharedDoc>
  <HLinks>
    <vt:vector size="12" baseType="variant">
      <vt:variant>
        <vt:i4>3538988</vt:i4>
      </vt:variant>
      <vt:variant>
        <vt:i4>3</vt:i4>
      </vt:variant>
      <vt:variant>
        <vt:i4>0</vt:i4>
      </vt:variant>
      <vt:variant>
        <vt:i4>5</vt:i4>
      </vt:variant>
      <vt:variant>
        <vt:lpwstr>http://www.clinicaltrials.gov/</vt:lpwstr>
      </vt:variant>
      <vt:variant>
        <vt:lpwstr/>
      </vt:variant>
      <vt:variant>
        <vt:i4>6750250</vt:i4>
      </vt:variant>
      <vt:variant>
        <vt:i4>0</vt:i4>
      </vt:variant>
      <vt:variant>
        <vt:i4>0</vt:i4>
      </vt:variant>
      <vt:variant>
        <vt:i4>5</vt:i4>
      </vt:variant>
      <vt:variant>
        <vt:lpwstr>tel:%28505%29 277-2644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IRB</dc:creator>
  <cp:keywords/>
  <cp:lastModifiedBy>Tyler Greening</cp:lastModifiedBy>
  <cp:revision>5</cp:revision>
  <dcterms:created xsi:type="dcterms:W3CDTF">2019-03-12T20:51:00Z</dcterms:created>
  <dcterms:modified xsi:type="dcterms:W3CDTF">2019-10-21T21:52:00Z</dcterms:modified>
</cp:coreProperties>
</file>